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7" w:rsidRDefault="005D4DCA" w:rsidP="001700C7">
      <w:pPr>
        <w:spacing w:after="24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Office of Homeless Services</w:t>
      </w:r>
      <w:r w:rsidR="001700C7" w:rsidRPr="00DA6E08">
        <w:rPr>
          <w:rFonts w:ascii="Arial" w:hAnsi="Arial" w:cs="Arial"/>
          <w:b/>
        </w:rPr>
        <w:t xml:space="preserve"> Request for Proposals for</w:t>
      </w:r>
      <w:r>
        <w:rPr>
          <w:rFonts w:ascii="Arial" w:hAnsi="Arial" w:cs="Arial"/>
          <w:b/>
        </w:rPr>
        <w:t xml:space="preserve"> Homeless Street Outreach and Engagement, Housing Navigation, and Case Management </w:t>
      </w:r>
    </w:p>
    <w:p w:rsidR="001700C7" w:rsidRPr="00444590" w:rsidRDefault="001700C7" w:rsidP="001700C7">
      <w:pPr>
        <w:spacing w:after="120" w:line="280" w:lineRule="exact"/>
        <w:jc w:val="center"/>
        <w:rPr>
          <w:rFonts w:ascii="Arial" w:hAnsi="Arial" w:cs="Arial"/>
          <w:b/>
        </w:rPr>
      </w:pPr>
      <w:r w:rsidRPr="00444590">
        <w:rPr>
          <w:rFonts w:ascii="Arial" w:hAnsi="Arial" w:cs="Arial"/>
          <w:b/>
          <w:spacing w:val="-3"/>
        </w:rPr>
        <w:t xml:space="preserve">RFP </w:t>
      </w:r>
      <w:r>
        <w:rPr>
          <w:rFonts w:ascii="Arial" w:hAnsi="Arial" w:cs="Arial"/>
          <w:b/>
          <w:spacing w:val="-3"/>
        </w:rPr>
        <w:t>OHS# 2</w:t>
      </w:r>
      <w:r w:rsidR="005D4DCA">
        <w:rPr>
          <w:rFonts w:ascii="Arial" w:hAnsi="Arial" w:cs="Arial"/>
          <w:b/>
          <w:spacing w:val="-3"/>
        </w:rPr>
        <w:t>0-06</w:t>
      </w:r>
    </w:p>
    <w:p w:rsidR="001700C7" w:rsidRPr="00444590" w:rsidRDefault="001700C7" w:rsidP="001700C7">
      <w:pPr>
        <w:spacing w:line="280" w:lineRule="exact"/>
        <w:jc w:val="center"/>
        <w:rPr>
          <w:rFonts w:ascii="Arial" w:hAnsi="Arial" w:cs="Arial"/>
        </w:rPr>
      </w:pPr>
      <w:r w:rsidRPr="00444590">
        <w:rPr>
          <w:rFonts w:ascii="Arial" w:hAnsi="Arial" w:cs="Arial"/>
        </w:rPr>
        <w:t>RFP Evaluation Instructions</w:t>
      </w:r>
    </w:p>
    <w:p w:rsidR="001700C7" w:rsidRPr="00F765DA" w:rsidRDefault="001700C7" w:rsidP="00F765DA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00" w:lineRule="exact"/>
        <w:ind w:left="360"/>
        <w:jc w:val="both"/>
        <w:rPr>
          <w:rFonts w:ascii="Arial" w:hAnsi="Arial" w:cs="Arial"/>
          <w:sz w:val="26"/>
          <w:szCs w:val="26"/>
        </w:rPr>
      </w:pPr>
      <w:r w:rsidRPr="00F765DA">
        <w:rPr>
          <w:rFonts w:ascii="Arial" w:hAnsi="Arial" w:cs="Arial"/>
          <w:sz w:val="26"/>
          <w:szCs w:val="26"/>
        </w:rPr>
        <w:t xml:space="preserve">The Evaluators </w:t>
      </w:r>
      <w:proofErr w:type="gramStart"/>
      <w:r w:rsidRPr="00F765DA">
        <w:rPr>
          <w:rFonts w:ascii="Arial" w:hAnsi="Arial" w:cs="Arial"/>
          <w:sz w:val="26"/>
          <w:szCs w:val="26"/>
        </w:rPr>
        <w:t>are instructed</w:t>
      </w:r>
      <w:proofErr w:type="gramEnd"/>
      <w:r w:rsidRPr="00F765DA">
        <w:rPr>
          <w:rFonts w:ascii="Arial" w:hAnsi="Arial" w:cs="Arial"/>
          <w:sz w:val="26"/>
          <w:szCs w:val="26"/>
        </w:rPr>
        <w:t xml:space="preserve"> not to discuss any part of the Proposals outside of the committee.  Any questions </w:t>
      </w:r>
      <w:proofErr w:type="gramStart"/>
      <w:r w:rsidRPr="00F765DA">
        <w:rPr>
          <w:rFonts w:ascii="Arial" w:hAnsi="Arial" w:cs="Arial"/>
          <w:sz w:val="26"/>
          <w:szCs w:val="26"/>
        </w:rPr>
        <w:t>must be addressed</w:t>
      </w:r>
      <w:proofErr w:type="gramEnd"/>
      <w:r w:rsidRPr="00F765DA">
        <w:rPr>
          <w:rFonts w:ascii="Arial" w:hAnsi="Arial" w:cs="Arial"/>
          <w:sz w:val="26"/>
          <w:szCs w:val="26"/>
        </w:rPr>
        <w:t xml:space="preserve"> to the chairperson, </w:t>
      </w:r>
      <w:r w:rsidRPr="00F765DA">
        <w:rPr>
          <w:rFonts w:ascii="Arial" w:hAnsi="Arial" w:cs="Arial"/>
          <w:sz w:val="26"/>
          <w:szCs w:val="26"/>
          <w:u w:val="single"/>
        </w:rPr>
        <w:t>Jose Sandoval Jose.Sandoval@dbh.sbcounty.gov or (909) 383-3978</w:t>
      </w:r>
      <w:r w:rsidRPr="00F765DA">
        <w:rPr>
          <w:rFonts w:ascii="Arial" w:hAnsi="Arial" w:cs="Arial"/>
          <w:sz w:val="26"/>
          <w:szCs w:val="26"/>
        </w:rPr>
        <w:t>.</w:t>
      </w:r>
    </w:p>
    <w:p w:rsidR="001700C7" w:rsidRPr="00F765DA" w:rsidRDefault="001700C7" w:rsidP="00F765DA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00" w:lineRule="exact"/>
        <w:ind w:left="360"/>
        <w:jc w:val="both"/>
        <w:rPr>
          <w:rFonts w:ascii="Arial" w:hAnsi="Arial" w:cs="Arial"/>
          <w:sz w:val="26"/>
          <w:szCs w:val="26"/>
        </w:rPr>
      </w:pPr>
      <w:r w:rsidRPr="00F765DA">
        <w:rPr>
          <w:rFonts w:ascii="Arial" w:hAnsi="Arial" w:cs="Arial"/>
          <w:sz w:val="26"/>
          <w:szCs w:val="26"/>
        </w:rPr>
        <w:t>Refer to</w:t>
      </w:r>
      <w:r w:rsidR="00F765DA">
        <w:rPr>
          <w:rFonts w:ascii="Arial" w:hAnsi="Arial" w:cs="Arial"/>
          <w:sz w:val="26"/>
          <w:szCs w:val="26"/>
        </w:rPr>
        <w:t xml:space="preserve"> the </w:t>
      </w:r>
      <w:r w:rsidR="00F765DA" w:rsidRPr="00F765DA">
        <w:rPr>
          <w:rFonts w:ascii="Arial" w:hAnsi="Arial" w:cs="Arial"/>
          <w:b/>
          <w:sz w:val="26"/>
          <w:szCs w:val="26"/>
          <w:u w:val="single"/>
        </w:rPr>
        <w:t>RFP and</w:t>
      </w:r>
      <w:bookmarkStart w:id="0" w:name="_GoBack"/>
      <w:r w:rsidRPr="00F765DA">
        <w:rPr>
          <w:rFonts w:ascii="Arial" w:hAnsi="Arial" w:cs="Arial"/>
          <w:sz w:val="26"/>
          <w:szCs w:val="26"/>
          <w:u w:val="single"/>
        </w:rPr>
        <w:t xml:space="preserve"> </w:t>
      </w:r>
      <w:bookmarkEnd w:id="0"/>
      <w:r w:rsidRPr="00F765DA">
        <w:rPr>
          <w:rFonts w:ascii="Arial" w:hAnsi="Arial" w:cs="Arial"/>
          <w:b/>
          <w:sz w:val="26"/>
          <w:szCs w:val="26"/>
          <w:u w:val="single"/>
        </w:rPr>
        <w:t xml:space="preserve">RFP Scoring </w:t>
      </w:r>
      <w:r w:rsidR="00F765DA" w:rsidRPr="00F765DA">
        <w:rPr>
          <w:rFonts w:ascii="Arial" w:hAnsi="Arial" w:cs="Arial"/>
          <w:b/>
          <w:sz w:val="26"/>
          <w:szCs w:val="26"/>
          <w:u w:val="single"/>
        </w:rPr>
        <w:t>Rubric</w:t>
      </w:r>
      <w:r w:rsidRPr="00F765DA">
        <w:rPr>
          <w:rFonts w:ascii="Arial" w:hAnsi="Arial" w:cs="Arial"/>
          <w:sz w:val="26"/>
          <w:szCs w:val="26"/>
        </w:rPr>
        <w:t xml:space="preserve"> for the description of the services requested for this RFP.</w:t>
      </w:r>
    </w:p>
    <w:p w:rsidR="001700C7" w:rsidRPr="00F765DA" w:rsidRDefault="00776544" w:rsidP="00F765DA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00" w:lineRule="exact"/>
        <w:ind w:left="360"/>
        <w:jc w:val="both"/>
        <w:rPr>
          <w:rFonts w:ascii="Arial" w:hAnsi="Arial" w:cs="Arial"/>
          <w:sz w:val="26"/>
          <w:szCs w:val="26"/>
        </w:rPr>
      </w:pPr>
      <w:r w:rsidRPr="00F765DA">
        <w:rPr>
          <w:rFonts w:ascii="Arial" w:hAnsi="Arial" w:cs="Arial"/>
          <w:sz w:val="26"/>
          <w:szCs w:val="26"/>
        </w:rPr>
        <w:t>Complete on</w:t>
      </w:r>
      <w:r w:rsidR="005D4DCA" w:rsidRPr="00F765DA">
        <w:rPr>
          <w:rFonts w:ascii="Arial" w:hAnsi="Arial" w:cs="Arial"/>
          <w:sz w:val="26"/>
          <w:szCs w:val="26"/>
        </w:rPr>
        <w:t>e</w:t>
      </w:r>
      <w:r w:rsidRPr="00F765DA">
        <w:rPr>
          <w:rFonts w:ascii="Arial" w:hAnsi="Arial" w:cs="Arial"/>
          <w:sz w:val="26"/>
          <w:szCs w:val="26"/>
        </w:rPr>
        <w:t xml:space="preserve"> scoring rubric for each Proposal</w:t>
      </w:r>
      <w:r w:rsidR="001700C7" w:rsidRPr="00F765DA">
        <w:rPr>
          <w:rFonts w:ascii="Arial" w:hAnsi="Arial" w:cs="Arial"/>
          <w:sz w:val="26"/>
          <w:szCs w:val="26"/>
        </w:rPr>
        <w:t>.</w:t>
      </w:r>
    </w:p>
    <w:p w:rsidR="00F765DA" w:rsidRDefault="00F765DA" w:rsidP="00F765DA">
      <w:pPr>
        <w:spacing w:after="120" w:line="300" w:lineRule="exact"/>
        <w:rPr>
          <w:rFonts w:ascii="Arial" w:hAnsi="Arial" w:cs="Arial"/>
          <w:b/>
          <w:sz w:val="26"/>
          <w:szCs w:val="26"/>
        </w:rPr>
      </w:pPr>
    </w:p>
    <w:p w:rsidR="001700C7" w:rsidRPr="00F765DA" w:rsidRDefault="001700C7" w:rsidP="00F765DA">
      <w:pPr>
        <w:spacing w:after="120" w:line="300" w:lineRule="exact"/>
        <w:rPr>
          <w:rFonts w:ascii="Arial" w:hAnsi="Arial" w:cs="Arial"/>
          <w:b/>
          <w:sz w:val="26"/>
          <w:szCs w:val="26"/>
        </w:rPr>
      </w:pPr>
      <w:r w:rsidRPr="00F765DA">
        <w:rPr>
          <w:rFonts w:ascii="Arial" w:hAnsi="Arial" w:cs="Arial"/>
          <w:b/>
          <w:sz w:val="26"/>
          <w:szCs w:val="26"/>
        </w:rPr>
        <w:t xml:space="preserve">The </w:t>
      </w:r>
      <w:r w:rsidRPr="00F765DA">
        <w:rPr>
          <w:rFonts w:ascii="Arial" w:hAnsi="Arial" w:cs="Arial"/>
          <w:b/>
          <w:sz w:val="26"/>
          <w:szCs w:val="26"/>
          <w:u w:val="single"/>
        </w:rPr>
        <w:t>EVALUATION PROCESS</w:t>
      </w:r>
      <w:r w:rsidRPr="00F765D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F765DA">
        <w:rPr>
          <w:rFonts w:ascii="Arial" w:hAnsi="Arial" w:cs="Arial"/>
          <w:b/>
          <w:sz w:val="26"/>
          <w:szCs w:val="26"/>
        </w:rPr>
        <w:t>will be conducted</w:t>
      </w:r>
      <w:proofErr w:type="gramEnd"/>
      <w:r w:rsidRPr="00F765DA">
        <w:rPr>
          <w:rFonts w:ascii="Arial" w:hAnsi="Arial" w:cs="Arial"/>
          <w:b/>
          <w:sz w:val="26"/>
          <w:szCs w:val="26"/>
        </w:rPr>
        <w:t xml:space="preserve"> as outlined below:</w:t>
      </w:r>
    </w:p>
    <w:p w:rsidR="001700C7" w:rsidRPr="00F765DA" w:rsidRDefault="001700C7" w:rsidP="00F765D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300" w:lineRule="exact"/>
        <w:ind w:left="540"/>
        <w:jc w:val="both"/>
        <w:rPr>
          <w:rFonts w:ascii="Arial" w:hAnsi="Arial" w:cs="Arial"/>
          <w:sz w:val="26"/>
          <w:szCs w:val="26"/>
        </w:rPr>
      </w:pPr>
      <w:r w:rsidRPr="00F765DA">
        <w:rPr>
          <w:rFonts w:ascii="Arial" w:hAnsi="Arial" w:cs="Arial"/>
          <w:sz w:val="26"/>
          <w:szCs w:val="26"/>
        </w:rPr>
        <w:t xml:space="preserve">Each Evaluator will </w:t>
      </w:r>
      <w:r w:rsidRPr="00F765DA">
        <w:rPr>
          <w:rFonts w:ascii="Arial" w:hAnsi="Arial" w:cs="Arial"/>
          <w:b/>
          <w:i/>
          <w:sz w:val="26"/>
          <w:szCs w:val="26"/>
          <w:u w:val="single"/>
        </w:rPr>
        <w:t>independently</w:t>
      </w:r>
      <w:r w:rsidRPr="00F765DA">
        <w:rPr>
          <w:rFonts w:ascii="Arial" w:hAnsi="Arial" w:cs="Arial"/>
          <w:sz w:val="26"/>
          <w:szCs w:val="26"/>
        </w:rPr>
        <w:t xml:space="preserve"> evaluate each Proposal in relation to the Evaluation Criteria and their professional expertise.  Each Proposal </w:t>
      </w:r>
      <w:proofErr w:type="gramStart"/>
      <w:r w:rsidRPr="00F765DA">
        <w:rPr>
          <w:rFonts w:ascii="Arial" w:hAnsi="Arial" w:cs="Arial"/>
          <w:sz w:val="26"/>
          <w:szCs w:val="26"/>
        </w:rPr>
        <w:t>shall be rated</w:t>
      </w:r>
      <w:proofErr w:type="gramEnd"/>
      <w:r w:rsidRPr="00F765DA">
        <w:rPr>
          <w:rFonts w:ascii="Arial" w:hAnsi="Arial" w:cs="Arial"/>
          <w:sz w:val="26"/>
          <w:szCs w:val="26"/>
        </w:rPr>
        <w:t xml:space="preserve"> </w:t>
      </w:r>
      <w:r w:rsidRPr="00F765DA">
        <w:rPr>
          <w:rFonts w:ascii="Arial" w:hAnsi="Arial" w:cs="Arial"/>
          <w:b/>
          <w:i/>
          <w:sz w:val="26"/>
          <w:szCs w:val="26"/>
          <w:u w:val="single"/>
        </w:rPr>
        <w:t>solely</w:t>
      </w:r>
      <w:r w:rsidRPr="00F765DA">
        <w:rPr>
          <w:rFonts w:ascii="Arial" w:hAnsi="Arial" w:cs="Arial"/>
          <w:sz w:val="26"/>
          <w:szCs w:val="26"/>
        </w:rPr>
        <w:t xml:space="preserve"> on the information contained within each Proposal – Do </w:t>
      </w:r>
      <w:r w:rsidRPr="00F765DA">
        <w:rPr>
          <w:rFonts w:ascii="Arial" w:hAnsi="Arial" w:cs="Arial"/>
          <w:b/>
          <w:i/>
          <w:sz w:val="26"/>
          <w:szCs w:val="26"/>
          <w:u w:val="single"/>
        </w:rPr>
        <w:t>NOT</w:t>
      </w:r>
      <w:r w:rsidRPr="00F765DA">
        <w:rPr>
          <w:rFonts w:ascii="Arial" w:hAnsi="Arial" w:cs="Arial"/>
          <w:sz w:val="26"/>
          <w:szCs w:val="26"/>
        </w:rPr>
        <w:t xml:space="preserve"> assume something that is not contained in the Proposal.</w:t>
      </w:r>
    </w:p>
    <w:p w:rsidR="00F24A1E" w:rsidRPr="00F765DA" w:rsidRDefault="00790DA5" w:rsidP="00F765DA">
      <w:pPr>
        <w:numPr>
          <w:ilvl w:val="0"/>
          <w:numId w:val="4"/>
        </w:numPr>
        <w:tabs>
          <w:tab w:val="clear" w:pos="720"/>
          <w:tab w:val="num" w:pos="540"/>
        </w:tabs>
        <w:spacing w:after="120" w:line="300" w:lineRule="exact"/>
        <w:ind w:left="540"/>
        <w:jc w:val="both"/>
        <w:rPr>
          <w:rFonts w:ascii="Arial" w:hAnsi="Arial" w:cs="Arial"/>
          <w:sz w:val="26"/>
          <w:szCs w:val="26"/>
        </w:rPr>
      </w:pPr>
      <w:r w:rsidRPr="00F765DA">
        <w:rPr>
          <w:rFonts w:ascii="Arial" w:hAnsi="Arial" w:cs="Arial"/>
          <w:sz w:val="26"/>
          <w:szCs w:val="26"/>
        </w:rPr>
        <w:t>Evaluators need to write comments to justify the overall score for each category.</w:t>
      </w:r>
    </w:p>
    <w:p w:rsidR="001700C7" w:rsidRPr="00F765DA" w:rsidRDefault="001700C7" w:rsidP="00F765DA">
      <w:pPr>
        <w:numPr>
          <w:ilvl w:val="0"/>
          <w:numId w:val="4"/>
        </w:numPr>
        <w:tabs>
          <w:tab w:val="clear" w:pos="720"/>
          <w:tab w:val="num" w:pos="540"/>
        </w:tabs>
        <w:spacing w:after="120" w:line="300" w:lineRule="exact"/>
        <w:ind w:left="540"/>
        <w:jc w:val="both"/>
        <w:rPr>
          <w:rFonts w:ascii="Arial" w:hAnsi="Arial" w:cs="Arial"/>
          <w:b/>
          <w:sz w:val="26"/>
          <w:szCs w:val="26"/>
        </w:rPr>
      </w:pPr>
      <w:r w:rsidRPr="00F765DA">
        <w:rPr>
          <w:rFonts w:ascii="Arial" w:hAnsi="Arial" w:cs="Arial"/>
          <w:b/>
          <w:sz w:val="26"/>
          <w:szCs w:val="26"/>
        </w:rPr>
        <w:t xml:space="preserve">Upon completion of the evaluation, all documents (Proposals, RFP, Evaluation Guidelines, and Evaluation Scoring Sheets) shall be turned in to </w:t>
      </w:r>
      <w:r w:rsidR="005D4DCA" w:rsidRPr="00F765DA">
        <w:rPr>
          <w:rFonts w:ascii="Arial" w:hAnsi="Arial" w:cs="Arial"/>
          <w:b/>
          <w:sz w:val="26"/>
          <w:szCs w:val="26"/>
        </w:rPr>
        <w:t>Jose Sandoval</w:t>
      </w:r>
      <w:r w:rsidRPr="00F765DA">
        <w:rPr>
          <w:rFonts w:ascii="Arial" w:hAnsi="Arial" w:cs="Arial"/>
          <w:b/>
          <w:sz w:val="26"/>
          <w:szCs w:val="26"/>
        </w:rPr>
        <w:t xml:space="preserve">, Staff Analyst II, Contracts Administration, 303 East Vanderbilt Way, San Bernardino, no later than </w:t>
      </w:r>
      <w:proofErr w:type="gramStart"/>
      <w:r w:rsidRPr="00F765DA">
        <w:rPr>
          <w:rFonts w:ascii="Arial" w:hAnsi="Arial" w:cs="Arial"/>
          <w:b/>
          <w:sz w:val="26"/>
          <w:szCs w:val="26"/>
        </w:rPr>
        <w:t>2</w:t>
      </w:r>
      <w:r w:rsidRPr="00F765DA">
        <w:rPr>
          <w:rFonts w:ascii="Arial" w:hAnsi="Arial" w:cs="Arial"/>
          <w:b/>
          <w:sz w:val="26"/>
          <w:szCs w:val="26"/>
          <w:vertAlign w:val="superscript"/>
        </w:rPr>
        <w:t>nd</w:t>
      </w:r>
      <w:proofErr w:type="gramEnd"/>
      <w:r w:rsidRPr="00F765DA">
        <w:rPr>
          <w:rFonts w:ascii="Arial" w:hAnsi="Arial" w:cs="Arial"/>
          <w:b/>
          <w:sz w:val="26"/>
          <w:szCs w:val="26"/>
        </w:rPr>
        <w:t xml:space="preserve"> Evaluation date.</w:t>
      </w:r>
    </w:p>
    <w:p w:rsidR="00BD05B4" w:rsidRDefault="00F765DA"/>
    <w:sectPr w:rsidR="00BD05B4" w:rsidSect="0054060C">
      <w:headerReference w:type="default" r:id="rId7"/>
      <w:footerReference w:type="default" r:id="rId8"/>
      <w:pgSz w:w="12240" w:h="15840"/>
      <w:pgMar w:top="720" w:right="720" w:bottom="360" w:left="72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65DA">
      <w:pPr>
        <w:spacing w:after="0" w:line="240" w:lineRule="auto"/>
      </w:pPr>
      <w:r>
        <w:separator/>
      </w:r>
    </w:p>
  </w:endnote>
  <w:endnote w:type="continuationSeparator" w:id="0">
    <w:p w:rsidR="00000000" w:rsidRDefault="00F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C1" w:rsidRDefault="00F765D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65DA">
      <w:pPr>
        <w:spacing w:after="0" w:line="240" w:lineRule="auto"/>
      </w:pPr>
      <w:r>
        <w:separator/>
      </w:r>
    </w:p>
  </w:footnote>
  <w:footnote w:type="continuationSeparator" w:id="0">
    <w:p w:rsidR="00000000" w:rsidRDefault="00F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0C" w:rsidRDefault="00F765DA" w:rsidP="0054060C">
    <w:pPr>
      <w:jc w:val="right"/>
      <w:rPr>
        <w:rFonts w:ascii="Arial" w:hAnsi="Arial" w:cs="Arial"/>
        <w:b/>
      </w:rPr>
    </w:pPr>
  </w:p>
  <w:p w:rsidR="0054060C" w:rsidRPr="0054060C" w:rsidRDefault="0098451C" w:rsidP="0054060C">
    <w:pPr>
      <w:jc w:val="right"/>
      <w:rPr>
        <w:rFonts w:ascii="Arial" w:hAnsi="Arial" w:cs="Arial"/>
        <w:b/>
      </w:rPr>
    </w:pPr>
    <w:r w:rsidRPr="0054060C">
      <w:rPr>
        <w:rFonts w:ascii="Arial" w:hAnsi="Arial" w:cs="Arial"/>
        <w:b/>
      </w:rPr>
      <w:t xml:space="preserve">YOUR RATER NUMBER IS </w:t>
    </w:r>
    <w:r w:rsidRPr="00444590">
      <w:rPr>
        <w:rFonts w:ascii="Arial" w:hAnsi="Arial" w:cs="Arial"/>
        <w:b/>
        <w:highlight w:val="yellow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483"/>
    <w:multiLevelType w:val="hybridMultilevel"/>
    <w:tmpl w:val="7D12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401"/>
    <w:multiLevelType w:val="hybridMultilevel"/>
    <w:tmpl w:val="CB0AEDFA"/>
    <w:lvl w:ilvl="0" w:tplc="0409000D">
      <w:start w:val="1"/>
      <w:numFmt w:val="bullet"/>
      <w:lvlText w:val=""/>
      <w:lvlJc w:val="left"/>
      <w:pPr>
        <w:ind w:left="9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2" w15:restartNumberingAfterBreak="0">
    <w:nsid w:val="1E044755"/>
    <w:multiLevelType w:val="hybridMultilevel"/>
    <w:tmpl w:val="9C6C7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039"/>
    <w:multiLevelType w:val="hybridMultilevel"/>
    <w:tmpl w:val="01FC8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7"/>
    <w:rsid w:val="001700C7"/>
    <w:rsid w:val="002E50FE"/>
    <w:rsid w:val="005D4DCA"/>
    <w:rsid w:val="006C5D68"/>
    <w:rsid w:val="00776544"/>
    <w:rsid w:val="00790DA5"/>
    <w:rsid w:val="0098451C"/>
    <w:rsid w:val="00F24A1E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4AE9"/>
  <w15:chartTrackingRefBased/>
  <w15:docId w15:val="{DC4BA2B9-5BA4-40E9-AB81-55DD7A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00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00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Jose DBH</dc:creator>
  <cp:keywords/>
  <dc:description/>
  <cp:lastModifiedBy>Sandoval, Jose DBH</cp:lastModifiedBy>
  <cp:revision>2</cp:revision>
  <dcterms:created xsi:type="dcterms:W3CDTF">2021-07-13T19:42:00Z</dcterms:created>
  <dcterms:modified xsi:type="dcterms:W3CDTF">2021-08-04T16:25:00Z</dcterms:modified>
</cp:coreProperties>
</file>