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5B" w:rsidRPr="00113676" w:rsidRDefault="00E26B46" w:rsidP="008A4419">
      <w:pPr>
        <w:jc w:val="center"/>
        <w:rPr>
          <w:sz w:val="24"/>
          <w:szCs w:val="24"/>
        </w:rPr>
      </w:pPr>
      <w:r>
        <w:rPr>
          <w:b/>
          <w:sz w:val="28"/>
        </w:rPr>
        <w:t xml:space="preserve">Welcome to WIC </w:t>
      </w:r>
      <w:r w:rsidR="008A4419" w:rsidRPr="00113676">
        <w:rPr>
          <w:b/>
          <w:sz w:val="28"/>
        </w:rPr>
        <w:t>Video Viewing Notes</w:t>
      </w:r>
      <w:r w:rsidR="008A4419" w:rsidRPr="00113676">
        <w:rPr>
          <w:sz w:val="24"/>
          <w:szCs w:val="24"/>
        </w:rPr>
        <w:br/>
      </w:r>
    </w:p>
    <w:p w:rsidR="00AB1978" w:rsidRDefault="008A4419" w:rsidP="008A4419">
      <w:pPr>
        <w:rPr>
          <w:sz w:val="24"/>
          <w:szCs w:val="24"/>
        </w:rPr>
      </w:pPr>
      <w:r>
        <w:rPr>
          <w:sz w:val="24"/>
          <w:szCs w:val="24"/>
        </w:rPr>
        <w:t xml:space="preserve">There are six videos </w:t>
      </w:r>
      <w:r w:rsidR="00DB3A32">
        <w:rPr>
          <w:sz w:val="24"/>
          <w:szCs w:val="24"/>
        </w:rPr>
        <w:t xml:space="preserve">in the Welcome to WIC series on the California WIC You Tube channel. </w:t>
      </w:r>
      <w:r w:rsidR="003906DF">
        <w:rPr>
          <w:sz w:val="24"/>
          <w:szCs w:val="24"/>
        </w:rPr>
        <w:t xml:space="preserve">As you watch each one, </w:t>
      </w:r>
      <w:r w:rsidR="00DB3A32">
        <w:rPr>
          <w:sz w:val="24"/>
          <w:szCs w:val="24"/>
        </w:rPr>
        <w:t xml:space="preserve">use this form to </w:t>
      </w:r>
      <w:r>
        <w:rPr>
          <w:sz w:val="24"/>
          <w:szCs w:val="24"/>
        </w:rPr>
        <w:t>fill in things you want to remember</w:t>
      </w:r>
      <w:r w:rsidR="00823D2B">
        <w:rPr>
          <w:sz w:val="24"/>
          <w:szCs w:val="24"/>
        </w:rPr>
        <w:t xml:space="preserve">. </w:t>
      </w:r>
      <w:r w:rsidR="00422133">
        <w:rPr>
          <w:sz w:val="24"/>
          <w:szCs w:val="24"/>
        </w:rPr>
        <w:t>Some sections have</w:t>
      </w:r>
      <w:r w:rsidR="00823D2B">
        <w:rPr>
          <w:sz w:val="24"/>
          <w:szCs w:val="24"/>
        </w:rPr>
        <w:t xml:space="preserve"> </w:t>
      </w:r>
      <w:proofErr w:type="gramStart"/>
      <w:r w:rsidR="00823D2B">
        <w:rPr>
          <w:sz w:val="24"/>
          <w:szCs w:val="24"/>
        </w:rPr>
        <w:t xml:space="preserve">a </w:t>
      </w:r>
      <w:r w:rsidR="00422133">
        <w:rPr>
          <w:sz w:val="36"/>
          <w:szCs w:val="24"/>
        </w:rPr>
        <w:sym w:font="Webdings" w:char="F073"/>
      </w:r>
      <w:r w:rsidRPr="00823D2B">
        <w:rPr>
          <w:sz w:val="36"/>
          <w:szCs w:val="24"/>
        </w:rPr>
        <w:t xml:space="preserve"> </w:t>
      </w:r>
      <w:r w:rsidR="00422133">
        <w:rPr>
          <w:sz w:val="24"/>
          <w:szCs w:val="24"/>
        </w:rPr>
        <w:t>for</w:t>
      </w:r>
      <w:proofErr w:type="gramEnd"/>
      <w:r w:rsidR="00422133">
        <w:rPr>
          <w:sz w:val="24"/>
          <w:szCs w:val="24"/>
        </w:rPr>
        <w:t xml:space="preserve"> you to </w:t>
      </w:r>
      <w:r w:rsidR="00823D2B" w:rsidRPr="00823D2B">
        <w:rPr>
          <w:sz w:val="24"/>
          <w:szCs w:val="24"/>
        </w:rPr>
        <w:t xml:space="preserve">fill in the missing </w:t>
      </w:r>
      <w:r w:rsidR="0011351B">
        <w:rPr>
          <w:sz w:val="24"/>
          <w:szCs w:val="24"/>
        </w:rPr>
        <w:t>information, and there is room to write</w:t>
      </w:r>
      <w:r>
        <w:rPr>
          <w:sz w:val="24"/>
          <w:szCs w:val="24"/>
        </w:rPr>
        <w:t xml:space="preserve"> down questions </w:t>
      </w:r>
      <w:r w:rsidR="003906DF">
        <w:rPr>
          <w:sz w:val="24"/>
          <w:szCs w:val="24"/>
        </w:rPr>
        <w:t>to ask the WIC staff during your phone appointment.</w:t>
      </w:r>
    </w:p>
    <w:tbl>
      <w:tblPr>
        <w:tblStyle w:val="TableGrid"/>
        <w:tblW w:w="9805" w:type="dxa"/>
        <w:tblLook w:val="04A0" w:firstRow="1" w:lastRow="0" w:firstColumn="1" w:lastColumn="0" w:noHBand="0" w:noVBand="1"/>
      </w:tblPr>
      <w:tblGrid>
        <w:gridCol w:w="3336"/>
        <w:gridCol w:w="2917"/>
        <w:gridCol w:w="264"/>
        <w:gridCol w:w="3288"/>
      </w:tblGrid>
      <w:tr w:rsidR="00823D2B" w:rsidTr="00011684">
        <w:trPr>
          <w:trHeight w:val="1016"/>
        </w:trPr>
        <w:tc>
          <w:tcPr>
            <w:tcW w:w="3336" w:type="dxa"/>
            <w:vMerge w:val="restart"/>
          </w:tcPr>
          <w:p w:rsidR="00823D2B" w:rsidRPr="00E77697" w:rsidRDefault="00823D2B" w:rsidP="008A4419">
            <w:pPr>
              <w:rPr>
                <w:i/>
                <w:sz w:val="24"/>
                <w:szCs w:val="24"/>
              </w:rPr>
            </w:pPr>
            <w:r w:rsidRPr="00E77697">
              <w:rPr>
                <w:i/>
                <w:noProof/>
                <w:sz w:val="24"/>
                <w:szCs w:val="24"/>
              </w:rPr>
              <w:drawing>
                <wp:anchor distT="0" distB="0" distL="114300" distR="114300" simplePos="0" relativeHeight="251687936" behindDoc="1" locked="0" layoutInCell="1" allowOverlap="1" wp14:anchorId="14B1C7F8" wp14:editId="0351414D">
                  <wp:simplePos x="0" y="0"/>
                  <wp:positionH relativeFrom="column">
                    <wp:posOffset>-3175</wp:posOffset>
                  </wp:positionH>
                  <wp:positionV relativeFrom="paragraph">
                    <wp:posOffset>30480</wp:posOffset>
                  </wp:positionV>
                  <wp:extent cx="1935480" cy="1475105"/>
                  <wp:effectExtent l="19050" t="19050" r="26670" b="10795"/>
                  <wp:wrapTight wrapText="bothSides">
                    <wp:wrapPolygon edited="0">
                      <wp:start x="-213" y="-279"/>
                      <wp:lineTo x="-213" y="21479"/>
                      <wp:lineTo x="21685" y="21479"/>
                      <wp:lineTo x="21685" y="-279"/>
                      <wp:lineTo x="-213" y="-27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W2W.jpg"/>
                          <pic:cNvPicPr/>
                        </pic:nvPicPr>
                        <pic:blipFill>
                          <a:blip r:embed="rId6">
                            <a:extLst>
                              <a:ext uri="{28A0092B-C50C-407E-A947-70E740481C1C}">
                                <a14:useLocalDpi xmlns:a14="http://schemas.microsoft.com/office/drawing/2010/main" val="0"/>
                              </a:ext>
                            </a:extLst>
                          </a:blip>
                          <a:stretch>
                            <a:fillRect/>
                          </a:stretch>
                        </pic:blipFill>
                        <pic:spPr>
                          <a:xfrm>
                            <a:off x="0" y="0"/>
                            <a:ext cx="1935480" cy="14751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6469" w:type="dxa"/>
            <w:gridSpan w:val="3"/>
          </w:tcPr>
          <w:p w:rsidR="00823D2B" w:rsidRDefault="00823D2B" w:rsidP="008A4419">
            <w:pPr>
              <w:rPr>
                <w:sz w:val="24"/>
                <w:szCs w:val="24"/>
              </w:rPr>
            </w:pPr>
            <w:r>
              <w:rPr>
                <w:sz w:val="24"/>
                <w:szCs w:val="24"/>
              </w:rPr>
              <w:t>WIC provides nutrition education, healthy foods, support for breastfeeding, and referrals to other services. Write your questions below.</w:t>
            </w:r>
          </w:p>
        </w:tc>
      </w:tr>
      <w:tr w:rsidR="00823D2B" w:rsidTr="00011684">
        <w:trPr>
          <w:trHeight w:val="899"/>
        </w:trPr>
        <w:tc>
          <w:tcPr>
            <w:tcW w:w="3336" w:type="dxa"/>
            <w:vMerge/>
          </w:tcPr>
          <w:p w:rsidR="00823D2B" w:rsidRPr="00E77697" w:rsidRDefault="00823D2B" w:rsidP="008A4419">
            <w:pPr>
              <w:rPr>
                <w:i/>
                <w:noProof/>
                <w:sz w:val="24"/>
                <w:szCs w:val="24"/>
              </w:rPr>
            </w:pPr>
          </w:p>
        </w:tc>
        <w:tc>
          <w:tcPr>
            <w:tcW w:w="6469" w:type="dxa"/>
            <w:gridSpan w:val="3"/>
          </w:tcPr>
          <w:p w:rsidR="00823D2B" w:rsidRDefault="00483302" w:rsidP="008A4419">
            <w:pPr>
              <w:rPr>
                <w:sz w:val="24"/>
                <w:szCs w:val="24"/>
              </w:rPr>
            </w:pPr>
            <w:r>
              <w:rPr>
                <w:sz w:val="24"/>
                <w:szCs w:val="24"/>
              </w:rPr>
              <w:t>1.</w:t>
            </w:r>
          </w:p>
        </w:tc>
      </w:tr>
      <w:tr w:rsidR="00823D2B" w:rsidTr="00011684">
        <w:trPr>
          <w:trHeight w:val="845"/>
        </w:trPr>
        <w:tc>
          <w:tcPr>
            <w:tcW w:w="3336" w:type="dxa"/>
            <w:vMerge/>
          </w:tcPr>
          <w:p w:rsidR="00823D2B" w:rsidRPr="00E77697" w:rsidRDefault="00823D2B" w:rsidP="008A4419">
            <w:pPr>
              <w:rPr>
                <w:i/>
                <w:noProof/>
                <w:sz w:val="24"/>
                <w:szCs w:val="24"/>
              </w:rPr>
            </w:pPr>
          </w:p>
        </w:tc>
        <w:tc>
          <w:tcPr>
            <w:tcW w:w="6469" w:type="dxa"/>
            <w:gridSpan w:val="3"/>
          </w:tcPr>
          <w:p w:rsidR="00823D2B" w:rsidRDefault="00483302" w:rsidP="008A4419">
            <w:pPr>
              <w:rPr>
                <w:sz w:val="24"/>
                <w:szCs w:val="24"/>
              </w:rPr>
            </w:pPr>
            <w:r>
              <w:rPr>
                <w:sz w:val="24"/>
                <w:szCs w:val="24"/>
              </w:rPr>
              <w:t>2.</w:t>
            </w:r>
          </w:p>
        </w:tc>
      </w:tr>
      <w:tr w:rsidR="00BB52EA" w:rsidTr="00011684">
        <w:trPr>
          <w:trHeight w:val="332"/>
        </w:trPr>
        <w:tc>
          <w:tcPr>
            <w:tcW w:w="3336" w:type="dxa"/>
            <w:vMerge w:val="restart"/>
          </w:tcPr>
          <w:p w:rsidR="00BB52EA" w:rsidRPr="00E77697" w:rsidRDefault="00BB52EA" w:rsidP="008A4419">
            <w:pPr>
              <w:rPr>
                <w:i/>
                <w:sz w:val="24"/>
                <w:szCs w:val="24"/>
              </w:rPr>
            </w:pPr>
            <w:r w:rsidRPr="00E77697">
              <w:rPr>
                <w:i/>
                <w:noProof/>
                <w:sz w:val="24"/>
                <w:szCs w:val="24"/>
              </w:rPr>
              <w:drawing>
                <wp:anchor distT="0" distB="0" distL="114300" distR="114300" simplePos="0" relativeHeight="251698176" behindDoc="1" locked="0" layoutInCell="1" allowOverlap="1" wp14:anchorId="10789D0B" wp14:editId="7E2D6C0F">
                  <wp:simplePos x="0" y="0"/>
                  <wp:positionH relativeFrom="margin">
                    <wp:posOffset>-3175</wp:posOffset>
                  </wp:positionH>
                  <wp:positionV relativeFrom="paragraph">
                    <wp:posOffset>198120</wp:posOffset>
                  </wp:positionV>
                  <wp:extent cx="1905000" cy="1367790"/>
                  <wp:effectExtent l="19050" t="19050" r="19050" b="22860"/>
                  <wp:wrapTight wrapText="bothSides">
                    <wp:wrapPolygon edited="0">
                      <wp:start x="-216" y="-301"/>
                      <wp:lineTo x="-216" y="21660"/>
                      <wp:lineTo x="21600" y="21660"/>
                      <wp:lineTo x="21600" y="-301"/>
                      <wp:lineTo x="-216" y="-30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2W.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3677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BB52EA" w:rsidRPr="00E77697" w:rsidRDefault="00BB52EA" w:rsidP="008A4419">
            <w:pPr>
              <w:rPr>
                <w:i/>
                <w:sz w:val="24"/>
                <w:szCs w:val="24"/>
              </w:rPr>
            </w:pPr>
          </w:p>
          <w:p w:rsidR="00BB52EA" w:rsidRPr="00E77697" w:rsidRDefault="00BB52EA" w:rsidP="008A4419">
            <w:pPr>
              <w:rPr>
                <w:i/>
                <w:sz w:val="24"/>
                <w:szCs w:val="24"/>
              </w:rPr>
            </w:pPr>
            <w:r w:rsidRPr="009543DD">
              <w:rPr>
                <w:sz w:val="24"/>
                <w:szCs w:val="24"/>
              </w:rPr>
              <w:t>Look at the</w:t>
            </w:r>
            <w:r w:rsidRPr="00E77697">
              <w:rPr>
                <w:i/>
                <w:sz w:val="24"/>
                <w:szCs w:val="24"/>
              </w:rPr>
              <w:t xml:space="preserve"> </w:t>
            </w:r>
            <w:r w:rsidRPr="009543DD">
              <w:rPr>
                <w:b/>
                <w:i/>
                <w:sz w:val="24"/>
                <w:szCs w:val="24"/>
              </w:rPr>
              <w:t>Shopping Guide</w:t>
            </w:r>
            <w:r w:rsidRPr="00E77697">
              <w:rPr>
                <w:i/>
                <w:sz w:val="24"/>
                <w:szCs w:val="24"/>
              </w:rPr>
              <w:t xml:space="preserve"> </w:t>
            </w:r>
            <w:r w:rsidRPr="009543DD">
              <w:rPr>
                <w:sz w:val="24"/>
                <w:szCs w:val="24"/>
              </w:rPr>
              <w:t>for more information.</w:t>
            </w:r>
          </w:p>
        </w:tc>
        <w:tc>
          <w:tcPr>
            <w:tcW w:w="3181" w:type="dxa"/>
            <w:gridSpan w:val="2"/>
          </w:tcPr>
          <w:p w:rsidR="00BB52EA" w:rsidRPr="00823D2B" w:rsidRDefault="00BB52EA" w:rsidP="00823D2B">
            <w:pPr>
              <w:jc w:val="center"/>
              <w:rPr>
                <w:b/>
                <w:sz w:val="24"/>
                <w:szCs w:val="24"/>
              </w:rPr>
            </w:pPr>
            <w:r>
              <w:rPr>
                <w:b/>
                <w:sz w:val="24"/>
                <w:szCs w:val="24"/>
              </w:rPr>
              <w:t>WIC</w:t>
            </w:r>
            <w:r w:rsidRPr="00823D2B">
              <w:rPr>
                <w:b/>
                <w:sz w:val="24"/>
                <w:szCs w:val="24"/>
              </w:rPr>
              <w:t xml:space="preserve"> Food</w:t>
            </w:r>
          </w:p>
        </w:tc>
        <w:tc>
          <w:tcPr>
            <w:tcW w:w="3288" w:type="dxa"/>
          </w:tcPr>
          <w:p w:rsidR="00BB52EA" w:rsidRPr="00823D2B" w:rsidRDefault="00BB52EA" w:rsidP="00823D2B">
            <w:pPr>
              <w:jc w:val="center"/>
              <w:rPr>
                <w:b/>
                <w:sz w:val="24"/>
                <w:szCs w:val="24"/>
              </w:rPr>
            </w:pPr>
            <w:r>
              <w:rPr>
                <w:b/>
                <w:sz w:val="24"/>
                <w:szCs w:val="24"/>
              </w:rPr>
              <w:t>Description</w:t>
            </w:r>
          </w:p>
        </w:tc>
      </w:tr>
      <w:tr w:rsidR="00BB52EA" w:rsidTr="00011684">
        <w:trPr>
          <w:trHeight w:val="538"/>
        </w:trPr>
        <w:tc>
          <w:tcPr>
            <w:tcW w:w="3336" w:type="dxa"/>
            <w:vMerge/>
          </w:tcPr>
          <w:p w:rsidR="00BB52EA" w:rsidRDefault="00BB52EA" w:rsidP="008A4419">
            <w:pPr>
              <w:rPr>
                <w:noProof/>
                <w:sz w:val="24"/>
                <w:szCs w:val="24"/>
              </w:rPr>
            </w:pPr>
          </w:p>
        </w:tc>
        <w:tc>
          <w:tcPr>
            <w:tcW w:w="3181" w:type="dxa"/>
            <w:gridSpan w:val="2"/>
          </w:tcPr>
          <w:p w:rsidR="00BB52EA" w:rsidRDefault="00BB52EA" w:rsidP="008A4419">
            <w:pPr>
              <w:rPr>
                <w:sz w:val="24"/>
                <w:szCs w:val="24"/>
              </w:rPr>
            </w:pPr>
            <w:r>
              <w:rPr>
                <w:sz w:val="24"/>
                <w:szCs w:val="24"/>
              </w:rPr>
              <w:t>Yogurt: certain brands and flavors</w:t>
            </w:r>
          </w:p>
        </w:tc>
        <w:tc>
          <w:tcPr>
            <w:tcW w:w="3288" w:type="dxa"/>
            <w:tcBorders>
              <w:bottom w:val="single" w:sz="4" w:space="0" w:color="auto"/>
            </w:tcBorders>
          </w:tcPr>
          <w:p w:rsidR="00BB52EA" w:rsidRDefault="00BB52EA" w:rsidP="008A4419">
            <w:pPr>
              <w:rPr>
                <w:sz w:val="24"/>
                <w:szCs w:val="24"/>
              </w:rPr>
            </w:pPr>
            <w:r>
              <w:rPr>
                <w:sz w:val="24"/>
                <w:szCs w:val="24"/>
              </w:rPr>
              <w:t>32 ounce container</w:t>
            </w:r>
          </w:p>
        </w:tc>
      </w:tr>
      <w:tr w:rsidR="00BB52EA" w:rsidTr="00011684">
        <w:trPr>
          <w:trHeight w:val="538"/>
        </w:trPr>
        <w:tc>
          <w:tcPr>
            <w:tcW w:w="3336" w:type="dxa"/>
            <w:vMerge/>
          </w:tcPr>
          <w:p w:rsidR="00BB52EA" w:rsidRDefault="00BB52EA" w:rsidP="008A4419">
            <w:pPr>
              <w:rPr>
                <w:noProof/>
                <w:sz w:val="24"/>
                <w:szCs w:val="24"/>
              </w:rPr>
            </w:pPr>
          </w:p>
        </w:tc>
        <w:tc>
          <w:tcPr>
            <w:tcW w:w="3181" w:type="dxa"/>
            <w:gridSpan w:val="2"/>
          </w:tcPr>
          <w:p w:rsidR="00BB52EA" w:rsidRDefault="00BB52EA" w:rsidP="008A4419">
            <w:pPr>
              <w:rPr>
                <w:sz w:val="24"/>
                <w:szCs w:val="24"/>
              </w:rPr>
            </w:pPr>
            <w:r>
              <w:rPr>
                <w:sz w:val="24"/>
                <w:szCs w:val="24"/>
              </w:rPr>
              <w:t>Whole grains</w:t>
            </w:r>
          </w:p>
        </w:tc>
        <w:tc>
          <w:tcPr>
            <w:tcW w:w="3288" w:type="dxa"/>
            <w:shd w:val="clear" w:color="auto" w:fill="F2F2F2" w:themeFill="background1" w:themeFillShade="F2"/>
          </w:tcPr>
          <w:p w:rsidR="00BB52EA" w:rsidRDefault="00BB52EA" w:rsidP="008A4419">
            <w:pPr>
              <w:rPr>
                <w:sz w:val="24"/>
                <w:szCs w:val="24"/>
              </w:rPr>
            </w:pPr>
            <w:r>
              <w:rPr>
                <w:sz w:val="40"/>
                <w:szCs w:val="24"/>
              </w:rPr>
              <w:sym w:font="Webdings" w:char="F073"/>
            </w:r>
            <w:r>
              <w:rPr>
                <w:sz w:val="40"/>
                <w:szCs w:val="24"/>
              </w:rPr>
              <w:t xml:space="preserve">  ______ oz.</w:t>
            </w:r>
          </w:p>
        </w:tc>
      </w:tr>
      <w:tr w:rsidR="00BB52EA" w:rsidTr="00011684">
        <w:trPr>
          <w:trHeight w:val="538"/>
        </w:trPr>
        <w:tc>
          <w:tcPr>
            <w:tcW w:w="3336" w:type="dxa"/>
            <w:vMerge/>
          </w:tcPr>
          <w:p w:rsidR="00BB52EA" w:rsidRDefault="00BB52EA" w:rsidP="008A4419">
            <w:pPr>
              <w:rPr>
                <w:noProof/>
                <w:sz w:val="24"/>
                <w:szCs w:val="24"/>
              </w:rPr>
            </w:pPr>
          </w:p>
        </w:tc>
        <w:tc>
          <w:tcPr>
            <w:tcW w:w="3181" w:type="dxa"/>
            <w:gridSpan w:val="2"/>
          </w:tcPr>
          <w:p w:rsidR="00BB52EA" w:rsidRDefault="00BB52EA" w:rsidP="008A4419">
            <w:pPr>
              <w:rPr>
                <w:sz w:val="24"/>
                <w:szCs w:val="24"/>
              </w:rPr>
            </w:pPr>
            <w:r>
              <w:rPr>
                <w:sz w:val="24"/>
                <w:szCs w:val="24"/>
              </w:rPr>
              <w:t>Cereals: certain brands, types</w:t>
            </w:r>
          </w:p>
        </w:tc>
        <w:tc>
          <w:tcPr>
            <w:tcW w:w="3288" w:type="dxa"/>
          </w:tcPr>
          <w:p w:rsidR="00BB52EA" w:rsidRDefault="00BB52EA" w:rsidP="008A4419">
            <w:pPr>
              <w:rPr>
                <w:sz w:val="24"/>
                <w:szCs w:val="24"/>
              </w:rPr>
            </w:pPr>
            <w:r>
              <w:rPr>
                <w:sz w:val="24"/>
                <w:szCs w:val="24"/>
              </w:rPr>
              <w:t>Combinations to equal a total of 36 ounces</w:t>
            </w:r>
          </w:p>
        </w:tc>
      </w:tr>
      <w:tr w:rsidR="00BB52EA" w:rsidTr="00011684">
        <w:trPr>
          <w:trHeight w:val="538"/>
        </w:trPr>
        <w:tc>
          <w:tcPr>
            <w:tcW w:w="3336" w:type="dxa"/>
            <w:vMerge/>
          </w:tcPr>
          <w:p w:rsidR="00BB52EA" w:rsidRDefault="00BB52EA" w:rsidP="008A4419">
            <w:pPr>
              <w:rPr>
                <w:noProof/>
                <w:sz w:val="24"/>
                <w:szCs w:val="24"/>
              </w:rPr>
            </w:pPr>
          </w:p>
        </w:tc>
        <w:tc>
          <w:tcPr>
            <w:tcW w:w="3181" w:type="dxa"/>
            <w:gridSpan w:val="2"/>
          </w:tcPr>
          <w:p w:rsidR="00BB52EA" w:rsidRDefault="00BB52EA" w:rsidP="008A4419">
            <w:pPr>
              <w:rPr>
                <w:sz w:val="24"/>
                <w:szCs w:val="24"/>
              </w:rPr>
            </w:pPr>
            <w:r>
              <w:rPr>
                <w:sz w:val="24"/>
                <w:szCs w:val="24"/>
              </w:rPr>
              <w:t>Dry beans</w:t>
            </w:r>
          </w:p>
        </w:tc>
        <w:tc>
          <w:tcPr>
            <w:tcW w:w="3288" w:type="dxa"/>
            <w:shd w:val="clear" w:color="auto" w:fill="F2F2F2" w:themeFill="background1" w:themeFillShade="F2"/>
          </w:tcPr>
          <w:p w:rsidR="00BB52EA" w:rsidRDefault="00BB52EA" w:rsidP="008A4419">
            <w:pPr>
              <w:rPr>
                <w:sz w:val="24"/>
                <w:szCs w:val="24"/>
              </w:rPr>
            </w:pPr>
            <w:r>
              <w:rPr>
                <w:sz w:val="40"/>
                <w:szCs w:val="24"/>
              </w:rPr>
              <w:sym w:font="Webdings" w:char="F073"/>
            </w:r>
            <w:r>
              <w:rPr>
                <w:sz w:val="40"/>
                <w:szCs w:val="24"/>
              </w:rPr>
              <w:t xml:space="preserve"> ______ oz.</w:t>
            </w:r>
          </w:p>
        </w:tc>
      </w:tr>
      <w:tr w:rsidR="00BB52EA" w:rsidTr="00011684">
        <w:trPr>
          <w:trHeight w:val="674"/>
        </w:trPr>
        <w:tc>
          <w:tcPr>
            <w:tcW w:w="3336" w:type="dxa"/>
            <w:vMerge/>
          </w:tcPr>
          <w:p w:rsidR="00BB52EA" w:rsidRDefault="00BB52EA" w:rsidP="008A4419">
            <w:pPr>
              <w:rPr>
                <w:noProof/>
                <w:sz w:val="24"/>
                <w:szCs w:val="24"/>
              </w:rPr>
            </w:pPr>
          </w:p>
        </w:tc>
        <w:tc>
          <w:tcPr>
            <w:tcW w:w="3181" w:type="dxa"/>
            <w:gridSpan w:val="2"/>
          </w:tcPr>
          <w:p w:rsidR="00BB52EA" w:rsidRDefault="00BB52EA" w:rsidP="008A4419">
            <w:pPr>
              <w:rPr>
                <w:sz w:val="24"/>
                <w:szCs w:val="24"/>
              </w:rPr>
            </w:pPr>
            <w:r>
              <w:rPr>
                <w:sz w:val="24"/>
                <w:szCs w:val="24"/>
              </w:rPr>
              <w:t>Juice</w:t>
            </w:r>
          </w:p>
        </w:tc>
        <w:tc>
          <w:tcPr>
            <w:tcW w:w="3288" w:type="dxa"/>
            <w:shd w:val="clear" w:color="auto" w:fill="F2F2F2" w:themeFill="background1" w:themeFillShade="F2"/>
          </w:tcPr>
          <w:p w:rsidR="00BB52EA" w:rsidRPr="00422133" w:rsidRDefault="00BB52EA" w:rsidP="008A4419">
            <w:pPr>
              <w:rPr>
                <w:b/>
                <w:sz w:val="32"/>
                <w:szCs w:val="24"/>
              </w:rPr>
            </w:pPr>
            <w:r w:rsidRPr="00422133">
              <w:rPr>
                <w:sz w:val="28"/>
                <w:szCs w:val="24"/>
              </w:rPr>
              <w:sym w:font="Webdings" w:char="F073"/>
            </w:r>
            <w:r>
              <w:rPr>
                <w:sz w:val="24"/>
                <w:szCs w:val="24"/>
              </w:rPr>
              <w:t xml:space="preserve">Must say </w:t>
            </w:r>
            <w:r>
              <w:rPr>
                <w:b/>
                <w:sz w:val="32"/>
                <w:szCs w:val="24"/>
              </w:rPr>
              <w:t>______</w:t>
            </w:r>
            <w:r w:rsidRPr="00422133">
              <w:rPr>
                <w:b/>
                <w:sz w:val="32"/>
                <w:szCs w:val="24"/>
              </w:rPr>
              <w:t xml:space="preserve"> %</w:t>
            </w:r>
            <w:r>
              <w:rPr>
                <w:b/>
                <w:sz w:val="32"/>
                <w:szCs w:val="24"/>
              </w:rPr>
              <w:t xml:space="preserve"> </w:t>
            </w:r>
            <w:r w:rsidRPr="00422133">
              <w:rPr>
                <w:sz w:val="24"/>
                <w:szCs w:val="24"/>
              </w:rPr>
              <w:t>juice</w:t>
            </w:r>
          </w:p>
        </w:tc>
      </w:tr>
      <w:tr w:rsidR="00BB52EA" w:rsidTr="00011684">
        <w:trPr>
          <w:trHeight w:val="674"/>
        </w:trPr>
        <w:tc>
          <w:tcPr>
            <w:tcW w:w="3336" w:type="dxa"/>
            <w:vMerge/>
          </w:tcPr>
          <w:p w:rsidR="00BB52EA" w:rsidRDefault="00BB52EA" w:rsidP="008A4419">
            <w:pPr>
              <w:rPr>
                <w:noProof/>
                <w:sz w:val="24"/>
                <w:szCs w:val="24"/>
              </w:rPr>
            </w:pPr>
          </w:p>
        </w:tc>
        <w:tc>
          <w:tcPr>
            <w:tcW w:w="3181" w:type="dxa"/>
            <w:gridSpan w:val="2"/>
          </w:tcPr>
          <w:p w:rsidR="00BB52EA" w:rsidRDefault="00BB52EA" w:rsidP="008A4419">
            <w:pPr>
              <w:rPr>
                <w:sz w:val="24"/>
                <w:szCs w:val="24"/>
              </w:rPr>
            </w:pPr>
            <w:r>
              <w:rPr>
                <w:sz w:val="24"/>
                <w:szCs w:val="24"/>
              </w:rPr>
              <w:t>Cheese, block package, only certain types</w:t>
            </w:r>
          </w:p>
        </w:tc>
        <w:tc>
          <w:tcPr>
            <w:tcW w:w="3288" w:type="dxa"/>
            <w:shd w:val="clear" w:color="auto" w:fill="F2F2F2" w:themeFill="background1" w:themeFillShade="F2"/>
          </w:tcPr>
          <w:p w:rsidR="00BB52EA" w:rsidRPr="00422133" w:rsidRDefault="00BB52EA" w:rsidP="008A4419">
            <w:pPr>
              <w:rPr>
                <w:sz w:val="28"/>
                <w:szCs w:val="24"/>
              </w:rPr>
            </w:pPr>
            <w:r>
              <w:rPr>
                <w:sz w:val="40"/>
                <w:szCs w:val="24"/>
              </w:rPr>
              <w:sym w:font="Webdings" w:char="F073"/>
            </w:r>
            <w:r>
              <w:rPr>
                <w:sz w:val="40"/>
                <w:szCs w:val="24"/>
              </w:rPr>
              <w:t xml:space="preserve"> ______ oz.</w:t>
            </w:r>
          </w:p>
        </w:tc>
      </w:tr>
      <w:tr w:rsidR="00BB52EA" w:rsidTr="00011684">
        <w:trPr>
          <w:trHeight w:val="674"/>
        </w:trPr>
        <w:tc>
          <w:tcPr>
            <w:tcW w:w="3336" w:type="dxa"/>
            <w:vMerge/>
          </w:tcPr>
          <w:p w:rsidR="00BB52EA" w:rsidRDefault="00BB52EA" w:rsidP="008A4419">
            <w:pPr>
              <w:rPr>
                <w:noProof/>
                <w:sz w:val="24"/>
                <w:szCs w:val="24"/>
              </w:rPr>
            </w:pPr>
          </w:p>
        </w:tc>
        <w:tc>
          <w:tcPr>
            <w:tcW w:w="3181" w:type="dxa"/>
            <w:gridSpan w:val="2"/>
          </w:tcPr>
          <w:p w:rsidR="00BB52EA" w:rsidRDefault="00E77697" w:rsidP="008A4419">
            <w:pPr>
              <w:rPr>
                <w:sz w:val="24"/>
                <w:szCs w:val="24"/>
              </w:rPr>
            </w:pPr>
            <w:r>
              <w:rPr>
                <w:sz w:val="24"/>
                <w:szCs w:val="24"/>
              </w:rPr>
              <w:t xml:space="preserve">Use the App to find out if a food is WIC approved. </w:t>
            </w:r>
          </w:p>
        </w:tc>
        <w:tc>
          <w:tcPr>
            <w:tcW w:w="3288" w:type="dxa"/>
            <w:shd w:val="clear" w:color="auto" w:fill="F2F2F2" w:themeFill="background1" w:themeFillShade="F2"/>
          </w:tcPr>
          <w:p w:rsidR="00BB52EA" w:rsidRDefault="00E77697" w:rsidP="008A4419">
            <w:pPr>
              <w:rPr>
                <w:sz w:val="40"/>
                <w:szCs w:val="24"/>
              </w:rPr>
            </w:pPr>
            <w:r>
              <w:rPr>
                <w:sz w:val="40"/>
                <w:szCs w:val="24"/>
              </w:rPr>
              <w:sym w:font="Webdings" w:char="F073"/>
            </w:r>
            <w:r>
              <w:rPr>
                <w:sz w:val="40"/>
                <w:szCs w:val="24"/>
              </w:rPr>
              <w:t xml:space="preserve"> </w:t>
            </w:r>
            <w:r w:rsidRPr="00E77697">
              <w:rPr>
                <w:sz w:val="24"/>
                <w:szCs w:val="24"/>
              </w:rPr>
              <w:t xml:space="preserve">Scan the </w:t>
            </w:r>
            <w:r>
              <w:rPr>
                <w:sz w:val="24"/>
                <w:szCs w:val="24"/>
              </w:rPr>
              <w:t>_____________</w:t>
            </w:r>
          </w:p>
        </w:tc>
      </w:tr>
      <w:tr w:rsidR="00E77697" w:rsidTr="00011684">
        <w:trPr>
          <w:trHeight w:val="2940"/>
        </w:trPr>
        <w:tc>
          <w:tcPr>
            <w:tcW w:w="3336" w:type="dxa"/>
          </w:tcPr>
          <w:p w:rsidR="00E77697" w:rsidRDefault="00E77697" w:rsidP="008A4419">
            <w:pPr>
              <w:rPr>
                <w:noProof/>
                <w:sz w:val="24"/>
                <w:szCs w:val="24"/>
              </w:rPr>
            </w:pPr>
            <w:r>
              <w:rPr>
                <w:noProof/>
                <w:sz w:val="24"/>
                <w:szCs w:val="24"/>
              </w:rPr>
              <w:drawing>
                <wp:anchor distT="0" distB="0" distL="114300" distR="114300" simplePos="0" relativeHeight="251702272" behindDoc="1" locked="0" layoutInCell="1" allowOverlap="1" wp14:anchorId="359BB212" wp14:editId="310B27C5">
                  <wp:simplePos x="0" y="0"/>
                  <wp:positionH relativeFrom="margin">
                    <wp:posOffset>-6350</wp:posOffset>
                  </wp:positionH>
                  <wp:positionV relativeFrom="paragraph">
                    <wp:posOffset>206375</wp:posOffset>
                  </wp:positionV>
                  <wp:extent cx="1828800" cy="1330325"/>
                  <wp:effectExtent l="19050" t="19050" r="19050" b="22225"/>
                  <wp:wrapTight wrapText="bothSides">
                    <wp:wrapPolygon edited="0">
                      <wp:start x="-225" y="-309"/>
                      <wp:lineTo x="-225" y="21652"/>
                      <wp:lineTo x="21600" y="21652"/>
                      <wp:lineTo x="21600" y="-309"/>
                      <wp:lineTo x="-225" y="-30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W2W.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33032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tc>
        <w:tc>
          <w:tcPr>
            <w:tcW w:w="6469" w:type="dxa"/>
            <w:gridSpan w:val="3"/>
          </w:tcPr>
          <w:p w:rsidR="00E77697" w:rsidRDefault="00E77697" w:rsidP="008A4419">
            <w:pPr>
              <w:rPr>
                <w:sz w:val="24"/>
                <w:szCs w:val="24"/>
              </w:rPr>
            </w:pPr>
          </w:p>
          <w:p w:rsidR="00E77697" w:rsidRDefault="00E77697" w:rsidP="008A4419">
            <w:pPr>
              <w:rPr>
                <w:sz w:val="24"/>
                <w:szCs w:val="24"/>
              </w:rPr>
            </w:pPr>
            <w:r>
              <w:rPr>
                <w:sz w:val="24"/>
                <w:szCs w:val="24"/>
              </w:rPr>
              <w:t>The fruits and vegetables benefit is a cash value amount. You may buy fresh, frozen, or canned up to the dollar amount on your card. If the amount you buy is greater than the benefit on your card, you can pay the extra with another form of payment.</w:t>
            </w:r>
          </w:p>
          <w:p w:rsidR="00E77697" w:rsidRDefault="00E77697" w:rsidP="008A4419">
            <w:pPr>
              <w:rPr>
                <w:sz w:val="24"/>
                <w:szCs w:val="24"/>
              </w:rPr>
            </w:pPr>
          </w:p>
        </w:tc>
      </w:tr>
      <w:tr w:rsidR="00483302" w:rsidTr="00011684">
        <w:trPr>
          <w:trHeight w:val="980"/>
        </w:trPr>
        <w:tc>
          <w:tcPr>
            <w:tcW w:w="3336" w:type="dxa"/>
            <w:vMerge w:val="restart"/>
          </w:tcPr>
          <w:p w:rsidR="00483302" w:rsidRDefault="00483302" w:rsidP="008A4419">
            <w:pPr>
              <w:rPr>
                <w:noProof/>
                <w:sz w:val="24"/>
                <w:szCs w:val="24"/>
              </w:rPr>
            </w:pPr>
            <w:r>
              <w:rPr>
                <w:noProof/>
                <w:sz w:val="24"/>
                <w:szCs w:val="24"/>
              </w:rPr>
              <w:lastRenderedPageBreak/>
              <w:drawing>
                <wp:anchor distT="0" distB="0" distL="114300" distR="114300" simplePos="0" relativeHeight="251696128" behindDoc="1" locked="0" layoutInCell="1" allowOverlap="1" wp14:anchorId="513FD936" wp14:editId="197CBF6A">
                  <wp:simplePos x="0" y="0"/>
                  <wp:positionH relativeFrom="column">
                    <wp:posOffset>-3175</wp:posOffset>
                  </wp:positionH>
                  <wp:positionV relativeFrom="paragraph">
                    <wp:posOffset>200025</wp:posOffset>
                  </wp:positionV>
                  <wp:extent cx="1818640" cy="1470660"/>
                  <wp:effectExtent l="19050" t="19050" r="10160" b="15240"/>
                  <wp:wrapTight wrapText="bothSides">
                    <wp:wrapPolygon edited="0">
                      <wp:start x="-226" y="-280"/>
                      <wp:lineTo x="-226" y="21544"/>
                      <wp:lineTo x="21494" y="21544"/>
                      <wp:lineTo x="21494" y="-280"/>
                      <wp:lineTo x="-226" y="-28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W2W.jpg"/>
                          <pic:cNvPicPr/>
                        </pic:nvPicPr>
                        <pic:blipFill>
                          <a:blip r:embed="rId9">
                            <a:extLst>
                              <a:ext uri="{28A0092B-C50C-407E-A947-70E740481C1C}">
                                <a14:useLocalDpi xmlns:a14="http://schemas.microsoft.com/office/drawing/2010/main" val="0"/>
                              </a:ext>
                            </a:extLst>
                          </a:blip>
                          <a:stretch>
                            <a:fillRect/>
                          </a:stretch>
                        </pic:blipFill>
                        <pic:spPr>
                          <a:xfrm>
                            <a:off x="0" y="0"/>
                            <a:ext cx="1818640" cy="14706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483302" w:rsidRDefault="00483302" w:rsidP="008A4419">
            <w:pPr>
              <w:rPr>
                <w:noProof/>
                <w:sz w:val="24"/>
                <w:szCs w:val="24"/>
              </w:rPr>
            </w:pPr>
          </w:p>
        </w:tc>
        <w:tc>
          <w:tcPr>
            <w:tcW w:w="6469" w:type="dxa"/>
            <w:gridSpan w:val="3"/>
          </w:tcPr>
          <w:p w:rsidR="00483302" w:rsidRDefault="00483302" w:rsidP="00AB1978">
            <w:pPr>
              <w:rPr>
                <w:sz w:val="24"/>
                <w:szCs w:val="24"/>
              </w:rPr>
            </w:pPr>
            <w:r w:rsidRPr="00AB1978">
              <w:rPr>
                <w:b/>
                <w:sz w:val="24"/>
                <w:szCs w:val="24"/>
              </w:rPr>
              <w:t>Breastfeeding</w:t>
            </w:r>
            <w:r>
              <w:rPr>
                <w:sz w:val="24"/>
                <w:szCs w:val="24"/>
              </w:rPr>
              <w:t xml:space="preserve">: WIC supports breastfeeding moms and babies in many ways.  Ask the WIC staff to tell you more about how </w:t>
            </w:r>
            <w:r w:rsidR="00BB52EA">
              <w:rPr>
                <w:sz w:val="24"/>
                <w:szCs w:val="24"/>
              </w:rPr>
              <w:t>we</w:t>
            </w:r>
            <w:r>
              <w:rPr>
                <w:sz w:val="24"/>
                <w:szCs w:val="24"/>
              </w:rPr>
              <w:t xml:space="preserve"> do this!</w:t>
            </w:r>
          </w:p>
          <w:p w:rsidR="00483302" w:rsidRDefault="00483302" w:rsidP="00AB1978">
            <w:pPr>
              <w:rPr>
                <w:sz w:val="24"/>
                <w:szCs w:val="24"/>
              </w:rPr>
            </w:pPr>
            <w:r>
              <w:rPr>
                <w:sz w:val="24"/>
                <w:szCs w:val="24"/>
              </w:rPr>
              <w:t xml:space="preserve"> </w:t>
            </w:r>
          </w:p>
        </w:tc>
      </w:tr>
      <w:tr w:rsidR="00483302" w:rsidTr="00011684">
        <w:trPr>
          <w:trHeight w:val="1020"/>
        </w:trPr>
        <w:tc>
          <w:tcPr>
            <w:tcW w:w="3336" w:type="dxa"/>
            <w:vMerge/>
          </w:tcPr>
          <w:p w:rsidR="00483302" w:rsidRDefault="00483302" w:rsidP="008A4419">
            <w:pPr>
              <w:rPr>
                <w:noProof/>
                <w:sz w:val="24"/>
                <w:szCs w:val="24"/>
              </w:rPr>
            </w:pPr>
          </w:p>
        </w:tc>
        <w:tc>
          <w:tcPr>
            <w:tcW w:w="6469" w:type="dxa"/>
            <w:gridSpan w:val="3"/>
            <w:shd w:val="clear" w:color="auto" w:fill="F2F2F2" w:themeFill="background1" w:themeFillShade="F2"/>
          </w:tcPr>
          <w:p w:rsidR="00483302" w:rsidRDefault="00483302" w:rsidP="00AB1978">
            <w:pPr>
              <w:rPr>
                <w:b/>
                <w:sz w:val="24"/>
                <w:szCs w:val="24"/>
              </w:rPr>
            </w:pPr>
            <w:r>
              <w:rPr>
                <w:b/>
                <w:sz w:val="24"/>
                <w:szCs w:val="24"/>
              </w:rPr>
              <w:t xml:space="preserve">Infant Foods: </w:t>
            </w:r>
          </w:p>
          <w:p w:rsidR="00483302" w:rsidRDefault="00483302" w:rsidP="00AB1978">
            <w:pPr>
              <w:rPr>
                <w:b/>
                <w:sz w:val="24"/>
                <w:szCs w:val="24"/>
              </w:rPr>
            </w:pPr>
          </w:p>
          <w:p w:rsidR="00483302" w:rsidRPr="00AB1978" w:rsidRDefault="00483302" w:rsidP="00AB1978">
            <w:pPr>
              <w:rPr>
                <w:b/>
                <w:sz w:val="24"/>
                <w:szCs w:val="24"/>
              </w:rPr>
            </w:pPr>
            <w:r w:rsidRPr="00483302">
              <w:rPr>
                <w:b/>
                <w:sz w:val="32"/>
                <w:szCs w:val="24"/>
              </w:rPr>
              <w:sym w:font="Webdings" w:char="F073"/>
            </w:r>
            <w:r w:rsidRPr="00483302">
              <w:rPr>
                <w:sz w:val="24"/>
                <w:szCs w:val="24"/>
              </w:rPr>
              <w:t>Baby foods are provided at age __________ months</w:t>
            </w:r>
            <w:r>
              <w:rPr>
                <w:sz w:val="24"/>
                <w:szCs w:val="24"/>
              </w:rPr>
              <w:t>.</w:t>
            </w:r>
          </w:p>
        </w:tc>
      </w:tr>
      <w:tr w:rsidR="00483302" w:rsidTr="00011684">
        <w:trPr>
          <w:trHeight w:val="1020"/>
        </w:trPr>
        <w:tc>
          <w:tcPr>
            <w:tcW w:w="3336" w:type="dxa"/>
            <w:vMerge/>
          </w:tcPr>
          <w:p w:rsidR="00483302" w:rsidRDefault="00483302" w:rsidP="008A4419">
            <w:pPr>
              <w:rPr>
                <w:noProof/>
                <w:sz w:val="24"/>
                <w:szCs w:val="24"/>
              </w:rPr>
            </w:pPr>
          </w:p>
        </w:tc>
        <w:tc>
          <w:tcPr>
            <w:tcW w:w="6469" w:type="dxa"/>
            <w:gridSpan w:val="3"/>
          </w:tcPr>
          <w:p w:rsidR="00483302" w:rsidRDefault="00483302" w:rsidP="00AB1978">
            <w:pPr>
              <w:rPr>
                <w:b/>
                <w:sz w:val="24"/>
                <w:szCs w:val="24"/>
              </w:rPr>
            </w:pPr>
            <w:r>
              <w:rPr>
                <w:b/>
                <w:sz w:val="24"/>
                <w:szCs w:val="24"/>
              </w:rPr>
              <w:t>Your questions:</w:t>
            </w:r>
          </w:p>
          <w:p w:rsidR="00BB52EA" w:rsidRDefault="00BB52EA" w:rsidP="00AB1978">
            <w:pPr>
              <w:rPr>
                <w:b/>
                <w:sz w:val="24"/>
                <w:szCs w:val="24"/>
              </w:rPr>
            </w:pPr>
            <w:r>
              <w:rPr>
                <w:b/>
                <w:sz w:val="24"/>
                <w:szCs w:val="24"/>
              </w:rPr>
              <w:t>1.</w:t>
            </w:r>
          </w:p>
          <w:p w:rsidR="00BB52EA" w:rsidRDefault="00BB52EA" w:rsidP="00AB1978">
            <w:pPr>
              <w:rPr>
                <w:b/>
                <w:sz w:val="24"/>
                <w:szCs w:val="24"/>
              </w:rPr>
            </w:pPr>
          </w:p>
          <w:p w:rsidR="00BB52EA" w:rsidRDefault="00BB52EA" w:rsidP="00AB1978">
            <w:pPr>
              <w:rPr>
                <w:b/>
                <w:sz w:val="24"/>
                <w:szCs w:val="24"/>
              </w:rPr>
            </w:pPr>
            <w:r>
              <w:rPr>
                <w:b/>
                <w:sz w:val="24"/>
                <w:szCs w:val="24"/>
              </w:rPr>
              <w:t>2.</w:t>
            </w:r>
          </w:p>
        </w:tc>
      </w:tr>
      <w:tr w:rsidR="00011684" w:rsidTr="00011684">
        <w:trPr>
          <w:trHeight w:val="538"/>
        </w:trPr>
        <w:tc>
          <w:tcPr>
            <w:tcW w:w="3336" w:type="dxa"/>
            <w:vMerge w:val="restart"/>
          </w:tcPr>
          <w:p w:rsidR="00011684" w:rsidRDefault="00011684" w:rsidP="008A4419">
            <w:pPr>
              <w:rPr>
                <w:noProof/>
                <w:sz w:val="24"/>
                <w:szCs w:val="24"/>
              </w:rPr>
            </w:pPr>
            <w:r>
              <w:rPr>
                <w:noProof/>
                <w:sz w:val="24"/>
                <w:szCs w:val="24"/>
              </w:rPr>
              <w:drawing>
                <wp:anchor distT="0" distB="0" distL="114300" distR="114300" simplePos="0" relativeHeight="251706368" behindDoc="1" locked="0" layoutInCell="1" allowOverlap="1" wp14:anchorId="3EF54AF8" wp14:editId="6349F4FE">
                  <wp:simplePos x="0" y="0"/>
                  <wp:positionH relativeFrom="column">
                    <wp:posOffset>34925</wp:posOffset>
                  </wp:positionH>
                  <wp:positionV relativeFrom="paragraph">
                    <wp:posOffset>33020</wp:posOffset>
                  </wp:positionV>
                  <wp:extent cx="1795145" cy="1379220"/>
                  <wp:effectExtent l="19050" t="19050" r="14605" b="11430"/>
                  <wp:wrapTight wrapText="bothSides">
                    <wp:wrapPolygon edited="0">
                      <wp:start x="-229" y="-298"/>
                      <wp:lineTo x="-229" y="21481"/>
                      <wp:lineTo x="21547" y="21481"/>
                      <wp:lineTo x="21547" y="-298"/>
                      <wp:lineTo x="-229" y="-29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W2W.jpg"/>
                          <pic:cNvPicPr/>
                        </pic:nvPicPr>
                        <pic:blipFill>
                          <a:blip r:embed="rId10">
                            <a:extLst>
                              <a:ext uri="{28A0092B-C50C-407E-A947-70E740481C1C}">
                                <a14:useLocalDpi xmlns:a14="http://schemas.microsoft.com/office/drawing/2010/main" val="0"/>
                              </a:ext>
                            </a:extLst>
                          </a:blip>
                          <a:stretch>
                            <a:fillRect/>
                          </a:stretch>
                        </pic:blipFill>
                        <pic:spPr>
                          <a:xfrm>
                            <a:off x="0" y="0"/>
                            <a:ext cx="1795145" cy="13792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sz w:val="24"/>
                <w:szCs w:val="24"/>
              </w:rPr>
              <w:t xml:space="preserve">The booklet, </w:t>
            </w:r>
            <w:r w:rsidRPr="009543DD">
              <w:rPr>
                <w:b/>
                <w:i/>
                <w:noProof/>
                <w:sz w:val="24"/>
                <w:szCs w:val="24"/>
              </w:rPr>
              <w:t>Welcome to WIC: Shopping with the WIC Card</w:t>
            </w:r>
            <w:r>
              <w:rPr>
                <w:noProof/>
                <w:sz w:val="24"/>
                <w:szCs w:val="24"/>
              </w:rPr>
              <w:t xml:space="preserve"> has more information.</w:t>
            </w:r>
          </w:p>
        </w:tc>
        <w:tc>
          <w:tcPr>
            <w:tcW w:w="2917" w:type="dxa"/>
          </w:tcPr>
          <w:p w:rsidR="00011684" w:rsidRDefault="00011684" w:rsidP="008A4419">
            <w:pPr>
              <w:rPr>
                <w:sz w:val="24"/>
                <w:szCs w:val="24"/>
              </w:rPr>
            </w:pPr>
            <w:r>
              <w:rPr>
                <w:sz w:val="24"/>
                <w:szCs w:val="24"/>
              </w:rPr>
              <w:t xml:space="preserve">When shopping with the card, you use a 4-digit PIN. </w:t>
            </w:r>
          </w:p>
        </w:tc>
        <w:tc>
          <w:tcPr>
            <w:tcW w:w="3552" w:type="dxa"/>
            <w:gridSpan w:val="2"/>
            <w:shd w:val="clear" w:color="auto" w:fill="auto"/>
          </w:tcPr>
          <w:p w:rsidR="00011684" w:rsidRDefault="00011684" w:rsidP="00011684">
            <w:pPr>
              <w:pBdr>
                <w:bottom w:val="single" w:sz="12" w:space="1" w:color="auto"/>
              </w:pBdr>
              <w:shd w:val="clear" w:color="auto" w:fill="F2F2F2" w:themeFill="background1" w:themeFillShade="F2"/>
              <w:rPr>
                <w:sz w:val="24"/>
                <w:szCs w:val="24"/>
              </w:rPr>
            </w:pPr>
            <w:r>
              <w:rPr>
                <w:sz w:val="24"/>
                <w:szCs w:val="24"/>
              </w:rPr>
              <w:t>Where do you find the 1-844 number to set your PIN?</w:t>
            </w:r>
            <w:r>
              <w:rPr>
                <w:sz w:val="24"/>
                <w:szCs w:val="24"/>
              </w:rPr>
              <w:br/>
            </w:r>
            <w:r w:rsidRPr="00483302">
              <w:rPr>
                <w:b/>
                <w:sz w:val="32"/>
                <w:szCs w:val="24"/>
              </w:rPr>
              <w:sym w:font="Webdings" w:char="F073"/>
            </w:r>
          </w:p>
          <w:p w:rsidR="00011684" w:rsidRDefault="00011684" w:rsidP="00011684">
            <w:pPr>
              <w:shd w:val="clear" w:color="auto" w:fill="F2F2F2" w:themeFill="background1" w:themeFillShade="F2"/>
              <w:rPr>
                <w:sz w:val="24"/>
                <w:szCs w:val="24"/>
              </w:rPr>
            </w:pPr>
            <w:r>
              <w:rPr>
                <w:sz w:val="24"/>
                <w:szCs w:val="24"/>
              </w:rPr>
              <w:t xml:space="preserve"> </w:t>
            </w:r>
          </w:p>
        </w:tc>
        <w:bookmarkStart w:id="0" w:name="_GoBack"/>
        <w:bookmarkEnd w:id="0"/>
      </w:tr>
      <w:tr w:rsidR="00011684" w:rsidTr="00011684">
        <w:trPr>
          <w:trHeight w:val="538"/>
        </w:trPr>
        <w:tc>
          <w:tcPr>
            <w:tcW w:w="3336" w:type="dxa"/>
            <w:vMerge/>
          </w:tcPr>
          <w:p w:rsidR="00011684" w:rsidRDefault="00011684" w:rsidP="008A4419">
            <w:pPr>
              <w:rPr>
                <w:noProof/>
                <w:sz w:val="24"/>
                <w:szCs w:val="24"/>
              </w:rPr>
            </w:pPr>
          </w:p>
        </w:tc>
        <w:tc>
          <w:tcPr>
            <w:tcW w:w="2917" w:type="dxa"/>
          </w:tcPr>
          <w:p w:rsidR="00011684" w:rsidRDefault="00011684" w:rsidP="00011684">
            <w:pPr>
              <w:rPr>
                <w:sz w:val="24"/>
                <w:szCs w:val="24"/>
              </w:rPr>
            </w:pPr>
            <w:r>
              <w:rPr>
                <w:sz w:val="24"/>
                <w:szCs w:val="24"/>
              </w:rPr>
              <w:t>Your food balance lists your foods, and shows the first and last day to use.</w:t>
            </w:r>
          </w:p>
        </w:tc>
        <w:tc>
          <w:tcPr>
            <w:tcW w:w="3552" w:type="dxa"/>
            <w:gridSpan w:val="2"/>
          </w:tcPr>
          <w:p w:rsidR="00011684" w:rsidRDefault="00011684" w:rsidP="008A4419">
            <w:pPr>
              <w:rPr>
                <w:sz w:val="24"/>
                <w:szCs w:val="24"/>
              </w:rPr>
            </w:pPr>
            <w:r>
              <w:rPr>
                <w:sz w:val="24"/>
                <w:szCs w:val="24"/>
              </w:rPr>
              <w:t>What is one way to find out your food balance?</w:t>
            </w:r>
          </w:p>
          <w:p w:rsidR="00011684" w:rsidRDefault="00011684" w:rsidP="00011684">
            <w:pPr>
              <w:pBdr>
                <w:bottom w:val="single" w:sz="12" w:space="1" w:color="auto"/>
              </w:pBdr>
              <w:shd w:val="clear" w:color="auto" w:fill="F2F2F2" w:themeFill="background1" w:themeFillShade="F2"/>
              <w:rPr>
                <w:sz w:val="24"/>
                <w:szCs w:val="24"/>
              </w:rPr>
            </w:pPr>
            <w:r w:rsidRPr="00483302">
              <w:rPr>
                <w:b/>
                <w:sz w:val="32"/>
                <w:szCs w:val="24"/>
              </w:rPr>
              <w:sym w:font="Webdings" w:char="F073"/>
            </w:r>
          </w:p>
          <w:p w:rsidR="00011684" w:rsidRDefault="00011684" w:rsidP="008A4419">
            <w:pPr>
              <w:rPr>
                <w:sz w:val="24"/>
                <w:szCs w:val="24"/>
              </w:rPr>
            </w:pPr>
          </w:p>
        </w:tc>
      </w:tr>
      <w:tr w:rsidR="00011684" w:rsidTr="00011684">
        <w:trPr>
          <w:trHeight w:val="538"/>
        </w:trPr>
        <w:tc>
          <w:tcPr>
            <w:tcW w:w="3336" w:type="dxa"/>
            <w:vMerge/>
          </w:tcPr>
          <w:p w:rsidR="00011684" w:rsidRDefault="00011684" w:rsidP="008A4419">
            <w:pPr>
              <w:rPr>
                <w:noProof/>
                <w:sz w:val="24"/>
                <w:szCs w:val="24"/>
              </w:rPr>
            </w:pPr>
          </w:p>
        </w:tc>
        <w:tc>
          <w:tcPr>
            <w:tcW w:w="2917" w:type="dxa"/>
          </w:tcPr>
          <w:p w:rsidR="00011684" w:rsidRDefault="009543DD" w:rsidP="00A34AE5">
            <w:pPr>
              <w:rPr>
                <w:sz w:val="24"/>
                <w:szCs w:val="24"/>
              </w:rPr>
            </w:pPr>
            <w:r>
              <w:rPr>
                <w:sz w:val="24"/>
                <w:szCs w:val="24"/>
              </w:rPr>
              <w:t>Where</w:t>
            </w:r>
            <w:r w:rsidR="00A34AE5">
              <w:rPr>
                <w:sz w:val="24"/>
                <w:szCs w:val="24"/>
              </w:rPr>
              <w:t xml:space="preserve"> will </w:t>
            </w:r>
            <w:r w:rsidR="00A34AE5" w:rsidRPr="009543DD">
              <w:rPr>
                <w:sz w:val="24"/>
                <w:szCs w:val="24"/>
                <w:u w:val="single"/>
              </w:rPr>
              <w:t>you</w:t>
            </w:r>
            <w:r w:rsidR="00A34AE5">
              <w:rPr>
                <w:sz w:val="24"/>
                <w:szCs w:val="24"/>
              </w:rPr>
              <w:t xml:space="preserve"> save the 1-844 number in case you happen to lose your car</w:t>
            </w:r>
            <w:r>
              <w:rPr>
                <w:sz w:val="24"/>
                <w:szCs w:val="24"/>
              </w:rPr>
              <w:t>d</w:t>
            </w:r>
            <w:r w:rsidR="00A34AE5">
              <w:rPr>
                <w:sz w:val="24"/>
                <w:szCs w:val="24"/>
              </w:rPr>
              <w:t>?</w:t>
            </w:r>
          </w:p>
        </w:tc>
        <w:tc>
          <w:tcPr>
            <w:tcW w:w="3552" w:type="dxa"/>
            <w:gridSpan w:val="2"/>
          </w:tcPr>
          <w:p w:rsidR="00A34AE5" w:rsidRDefault="00A34AE5" w:rsidP="00A34AE5">
            <w:pPr>
              <w:pBdr>
                <w:bottom w:val="single" w:sz="12" w:space="1" w:color="auto"/>
              </w:pBdr>
              <w:shd w:val="clear" w:color="auto" w:fill="F2F2F2" w:themeFill="background1" w:themeFillShade="F2"/>
              <w:rPr>
                <w:b/>
                <w:sz w:val="32"/>
                <w:szCs w:val="24"/>
              </w:rPr>
            </w:pPr>
            <w:r w:rsidRPr="00483302">
              <w:rPr>
                <w:b/>
                <w:sz w:val="32"/>
                <w:szCs w:val="24"/>
              </w:rPr>
              <w:sym w:font="Webdings" w:char="F073"/>
            </w:r>
          </w:p>
          <w:p w:rsidR="00A34AE5" w:rsidRDefault="00A34AE5" w:rsidP="00A34AE5">
            <w:pPr>
              <w:pBdr>
                <w:bottom w:val="single" w:sz="12" w:space="1" w:color="auto"/>
              </w:pBdr>
              <w:shd w:val="clear" w:color="auto" w:fill="F2F2F2" w:themeFill="background1" w:themeFillShade="F2"/>
              <w:rPr>
                <w:sz w:val="24"/>
                <w:szCs w:val="24"/>
              </w:rPr>
            </w:pPr>
          </w:p>
          <w:p w:rsidR="00011684" w:rsidRDefault="00011684" w:rsidP="008A4419">
            <w:pPr>
              <w:rPr>
                <w:sz w:val="24"/>
                <w:szCs w:val="24"/>
              </w:rPr>
            </w:pPr>
          </w:p>
        </w:tc>
      </w:tr>
      <w:tr w:rsidR="00773149" w:rsidTr="004B7BC4">
        <w:trPr>
          <w:trHeight w:val="1634"/>
        </w:trPr>
        <w:tc>
          <w:tcPr>
            <w:tcW w:w="3336" w:type="dxa"/>
            <w:vMerge/>
          </w:tcPr>
          <w:p w:rsidR="00773149" w:rsidRDefault="00773149" w:rsidP="008A4419">
            <w:pPr>
              <w:rPr>
                <w:noProof/>
                <w:sz w:val="24"/>
                <w:szCs w:val="24"/>
              </w:rPr>
            </w:pPr>
          </w:p>
        </w:tc>
        <w:tc>
          <w:tcPr>
            <w:tcW w:w="6469" w:type="dxa"/>
            <w:gridSpan w:val="3"/>
          </w:tcPr>
          <w:p w:rsidR="00773149" w:rsidRPr="00773149" w:rsidRDefault="00773149" w:rsidP="008A4419">
            <w:pPr>
              <w:rPr>
                <w:b/>
                <w:sz w:val="24"/>
                <w:szCs w:val="24"/>
              </w:rPr>
            </w:pPr>
            <w:r w:rsidRPr="00773149">
              <w:rPr>
                <w:b/>
                <w:sz w:val="24"/>
                <w:szCs w:val="24"/>
              </w:rPr>
              <w:t>Tips to remember:</w:t>
            </w:r>
          </w:p>
          <w:p w:rsidR="00773149" w:rsidRDefault="00773149" w:rsidP="008A4419">
            <w:pPr>
              <w:rPr>
                <w:sz w:val="24"/>
                <w:szCs w:val="24"/>
              </w:rPr>
            </w:pPr>
            <w:r>
              <w:rPr>
                <w:sz w:val="24"/>
                <w:szCs w:val="24"/>
              </w:rPr>
              <w:t>When shopping, separate WIC from non-WIC foods.</w:t>
            </w:r>
          </w:p>
          <w:p w:rsidR="00773149" w:rsidRDefault="00773149" w:rsidP="008A4419">
            <w:pPr>
              <w:rPr>
                <w:sz w:val="24"/>
                <w:szCs w:val="24"/>
              </w:rPr>
            </w:pPr>
            <w:r>
              <w:rPr>
                <w:sz w:val="24"/>
                <w:szCs w:val="24"/>
              </w:rPr>
              <w:t>Keep your receipt for the next shopping trip.</w:t>
            </w:r>
          </w:p>
          <w:p w:rsidR="00773149" w:rsidRDefault="00773149" w:rsidP="008A4419">
            <w:pPr>
              <w:rPr>
                <w:sz w:val="24"/>
                <w:szCs w:val="24"/>
              </w:rPr>
            </w:pPr>
            <w:r>
              <w:rPr>
                <w:sz w:val="24"/>
                <w:szCs w:val="24"/>
              </w:rPr>
              <w:t>You can buy as much or as little as you want at each shopping trip. But be sure to use all benefits before they expire.</w:t>
            </w:r>
          </w:p>
        </w:tc>
      </w:tr>
      <w:tr w:rsidR="00DB3A32" w:rsidTr="00011684">
        <w:tc>
          <w:tcPr>
            <w:tcW w:w="3336" w:type="dxa"/>
          </w:tcPr>
          <w:p w:rsidR="00DB3A32" w:rsidRDefault="00DB3A32" w:rsidP="008A4419">
            <w:pPr>
              <w:rPr>
                <w:noProof/>
                <w:sz w:val="24"/>
                <w:szCs w:val="24"/>
              </w:rPr>
            </w:pPr>
            <w:r>
              <w:rPr>
                <w:noProof/>
                <w:sz w:val="24"/>
                <w:szCs w:val="24"/>
              </w:rPr>
              <w:drawing>
                <wp:anchor distT="0" distB="0" distL="114300" distR="114300" simplePos="0" relativeHeight="251673600" behindDoc="1" locked="0" layoutInCell="1" allowOverlap="1" wp14:anchorId="7EA70F27" wp14:editId="69FD57F5">
                  <wp:simplePos x="0" y="0"/>
                  <wp:positionH relativeFrom="column">
                    <wp:posOffset>-3175</wp:posOffset>
                  </wp:positionH>
                  <wp:positionV relativeFrom="paragraph">
                    <wp:posOffset>182245</wp:posOffset>
                  </wp:positionV>
                  <wp:extent cx="1760220" cy="1376045"/>
                  <wp:effectExtent l="0" t="0" r="0" b="0"/>
                  <wp:wrapTight wrapText="bothSides">
                    <wp:wrapPolygon edited="0">
                      <wp:start x="0" y="0"/>
                      <wp:lineTo x="0" y="21231"/>
                      <wp:lineTo x="21273" y="21231"/>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W2W.jpg"/>
                          <pic:cNvPicPr/>
                        </pic:nvPicPr>
                        <pic:blipFill>
                          <a:blip r:embed="rId11">
                            <a:extLst>
                              <a:ext uri="{28A0092B-C50C-407E-A947-70E740481C1C}">
                                <a14:useLocalDpi xmlns:a14="http://schemas.microsoft.com/office/drawing/2010/main" val="0"/>
                              </a:ext>
                            </a:extLst>
                          </a:blip>
                          <a:stretch>
                            <a:fillRect/>
                          </a:stretch>
                        </pic:blipFill>
                        <pic:spPr>
                          <a:xfrm>
                            <a:off x="0" y="0"/>
                            <a:ext cx="1760220" cy="1376045"/>
                          </a:xfrm>
                          <a:prstGeom prst="rect">
                            <a:avLst/>
                          </a:prstGeom>
                        </pic:spPr>
                      </pic:pic>
                    </a:graphicData>
                  </a:graphic>
                  <wp14:sizeRelH relativeFrom="margin">
                    <wp14:pctWidth>0</wp14:pctWidth>
                  </wp14:sizeRelH>
                  <wp14:sizeRelV relativeFrom="margin">
                    <wp14:pctHeight>0</wp14:pctHeight>
                  </wp14:sizeRelV>
                </wp:anchor>
              </w:drawing>
            </w:r>
          </w:p>
        </w:tc>
        <w:tc>
          <w:tcPr>
            <w:tcW w:w="6469" w:type="dxa"/>
            <w:gridSpan w:val="3"/>
          </w:tcPr>
          <w:p w:rsidR="00DB3A32" w:rsidRDefault="00DB3A32" w:rsidP="008A4419">
            <w:pPr>
              <w:rPr>
                <w:sz w:val="24"/>
                <w:szCs w:val="24"/>
              </w:rPr>
            </w:pPr>
          </w:p>
          <w:p w:rsidR="009543DD" w:rsidRDefault="009543DD" w:rsidP="008A4419">
            <w:pPr>
              <w:rPr>
                <w:sz w:val="24"/>
                <w:szCs w:val="24"/>
              </w:rPr>
            </w:pPr>
            <w:r>
              <w:rPr>
                <w:sz w:val="24"/>
                <w:szCs w:val="24"/>
              </w:rPr>
              <w:t>When you view the video about Your Rights and Responsibilities you are agreeing to follow the regulations of the WIC program.</w:t>
            </w:r>
          </w:p>
        </w:tc>
      </w:tr>
    </w:tbl>
    <w:p w:rsidR="003906DF" w:rsidRDefault="003906DF" w:rsidP="008A4419">
      <w:pPr>
        <w:rPr>
          <w:sz w:val="24"/>
          <w:szCs w:val="24"/>
        </w:rPr>
      </w:pPr>
    </w:p>
    <w:p w:rsidR="008A4419" w:rsidRDefault="008A4419" w:rsidP="008A4419">
      <w:pPr>
        <w:rPr>
          <w:sz w:val="24"/>
          <w:szCs w:val="24"/>
        </w:rPr>
      </w:pPr>
      <w:r>
        <w:rPr>
          <w:sz w:val="24"/>
          <w:szCs w:val="24"/>
        </w:rPr>
        <w:t xml:space="preserve"> </w:t>
      </w: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3906DF" w:rsidRDefault="003906DF" w:rsidP="008A4419">
      <w:pPr>
        <w:rPr>
          <w:sz w:val="24"/>
          <w:szCs w:val="24"/>
        </w:rPr>
      </w:pPr>
    </w:p>
    <w:p w:rsidR="008A4419" w:rsidRPr="008A4419" w:rsidRDefault="008A4419" w:rsidP="008A4419">
      <w:pPr>
        <w:rPr>
          <w:sz w:val="24"/>
          <w:szCs w:val="24"/>
        </w:rPr>
      </w:pPr>
    </w:p>
    <w:sectPr w:rsidR="008A4419" w:rsidRPr="008A4419" w:rsidSect="009C2804">
      <w:headerReference w:type="even" r:id="rId12"/>
      <w:footerReference w:type="default" r:id="rId13"/>
      <w:head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F6" w:rsidRDefault="00595EF6" w:rsidP="009C2804">
      <w:pPr>
        <w:spacing w:after="0" w:line="240" w:lineRule="auto"/>
      </w:pPr>
      <w:r>
        <w:separator/>
      </w:r>
    </w:p>
  </w:endnote>
  <w:endnote w:type="continuationSeparator" w:id="0">
    <w:p w:rsidR="00595EF6" w:rsidRDefault="00595EF6" w:rsidP="009C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04" w:rsidRDefault="009C2804">
    <w:pPr>
      <w:pStyle w:val="Footer"/>
    </w:pPr>
    <w:r>
      <w:t>CDPH/WIC</w:t>
    </w:r>
    <w:r>
      <w:tab/>
    </w:r>
    <w:r>
      <w:tab/>
      <w:t>Version 3.20.2020</w:t>
    </w:r>
  </w:p>
  <w:p w:rsidR="009C2804" w:rsidRDefault="009C2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F6" w:rsidRDefault="00595EF6" w:rsidP="009C2804">
      <w:pPr>
        <w:spacing w:after="0" w:line="240" w:lineRule="auto"/>
      </w:pPr>
      <w:r>
        <w:separator/>
      </w:r>
    </w:p>
  </w:footnote>
  <w:footnote w:type="continuationSeparator" w:id="0">
    <w:p w:rsidR="00595EF6" w:rsidRDefault="00595EF6" w:rsidP="009C2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04" w:rsidRDefault="00595E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21712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04" w:rsidRDefault="00595E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21712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19"/>
    <w:rsid w:val="00011684"/>
    <w:rsid w:val="00037A5B"/>
    <w:rsid w:val="000F21D9"/>
    <w:rsid w:val="0011351B"/>
    <w:rsid w:val="00113676"/>
    <w:rsid w:val="001946B0"/>
    <w:rsid w:val="003906DF"/>
    <w:rsid w:val="00422133"/>
    <w:rsid w:val="00483302"/>
    <w:rsid w:val="00595EF6"/>
    <w:rsid w:val="006244A9"/>
    <w:rsid w:val="00667BE9"/>
    <w:rsid w:val="00773149"/>
    <w:rsid w:val="00823D2B"/>
    <w:rsid w:val="008A4419"/>
    <w:rsid w:val="009543DD"/>
    <w:rsid w:val="009B7112"/>
    <w:rsid w:val="009C2804"/>
    <w:rsid w:val="00A34AE5"/>
    <w:rsid w:val="00AB1978"/>
    <w:rsid w:val="00AF45F5"/>
    <w:rsid w:val="00BB52EA"/>
    <w:rsid w:val="00DB3A32"/>
    <w:rsid w:val="00E26B46"/>
    <w:rsid w:val="00E77697"/>
    <w:rsid w:val="00F8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A405058-67F7-4B63-8B3F-896A7DEF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804"/>
  </w:style>
  <w:style w:type="paragraph" w:styleId="Footer">
    <w:name w:val="footer"/>
    <w:basedOn w:val="Normal"/>
    <w:link w:val="FooterChar"/>
    <w:uiPriority w:val="99"/>
    <w:unhideWhenUsed/>
    <w:rsid w:val="009C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Trish@CDPH</dc:creator>
  <cp:keywords/>
  <dc:description/>
  <cp:lastModifiedBy>Bedney, Angela</cp:lastModifiedBy>
  <cp:revision>4</cp:revision>
  <dcterms:created xsi:type="dcterms:W3CDTF">2020-04-21T20:58:00Z</dcterms:created>
  <dcterms:modified xsi:type="dcterms:W3CDTF">2020-04-21T21:38:00Z</dcterms:modified>
</cp:coreProperties>
</file>