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DB" w:rsidRDefault="001D2CDB">
      <w:pPr>
        <w:pStyle w:val="Title"/>
      </w:pPr>
      <w:proofErr w:type="gramStart"/>
      <w:r>
        <w:t>RESOLUTION NO.</w:t>
      </w:r>
      <w:proofErr w:type="gramEnd"/>
      <w:r>
        <w:t xml:space="preserve"> </w:t>
      </w:r>
      <w:r w:rsidR="00EA4EE9">
        <w:t>____________</w:t>
      </w:r>
    </w:p>
    <w:p w:rsidR="001D2CDB" w:rsidRDefault="001D2CDB">
      <w:pPr>
        <w:jc w:val="center"/>
        <w:rPr>
          <w:b/>
          <w:bCs/>
        </w:rPr>
      </w:pPr>
    </w:p>
    <w:p w:rsidR="001D2CDB" w:rsidRDefault="00171520" w:rsidP="00F12E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A RESOLUTION OF </w:t>
      </w:r>
      <w:r w:rsidR="00F12E98">
        <w:rPr>
          <w:rFonts w:ascii="Arial,Bold" w:hAnsi="Arial,Bold" w:cs="Arial,Bold"/>
          <w:b/>
          <w:bCs/>
          <w:sz w:val="24"/>
          <w:szCs w:val="24"/>
        </w:rPr>
        <w:t>______________________________________________</w:t>
      </w:r>
      <w:r>
        <w:rPr>
          <w:rFonts w:ascii="Arial,Bold" w:hAnsi="Arial,Bold" w:cs="Arial,Bold"/>
          <w:b/>
          <w:bCs/>
          <w:sz w:val="24"/>
          <w:szCs w:val="24"/>
        </w:rPr>
        <w:t xml:space="preserve"> ADOPTING A COUNTYWIDE VISION FOR OUR FUTURE</w:t>
      </w:r>
    </w:p>
    <w:p w:rsidR="001D2CDB" w:rsidRDefault="001D2CDB"/>
    <w:p w:rsidR="00882EA0" w:rsidRDefault="00882EA0"/>
    <w:p w:rsidR="001D2CDB" w:rsidRPr="00842326" w:rsidRDefault="001D2CDB">
      <w:pPr>
        <w:ind w:firstLine="720"/>
        <w:rPr>
          <w:rFonts w:cs="Arial"/>
          <w:szCs w:val="22"/>
        </w:rPr>
      </w:pPr>
      <w:r>
        <w:rPr>
          <w:rFonts w:cs="Arial"/>
        </w:rPr>
        <w:t xml:space="preserve">On </w:t>
      </w:r>
      <w:r w:rsidR="00F12E98">
        <w:rPr>
          <w:rFonts w:cs="Arial"/>
        </w:rPr>
        <w:t>___________</w:t>
      </w:r>
      <w:r w:rsidR="003D214C">
        <w:rPr>
          <w:rFonts w:cs="Arial"/>
        </w:rPr>
        <w:t xml:space="preserve">, </w:t>
      </w:r>
      <w:r w:rsidR="00B04731">
        <w:rPr>
          <w:rFonts w:cs="Arial"/>
        </w:rPr>
        <w:t>201</w:t>
      </w:r>
      <w:r w:rsidR="00F354BE">
        <w:rPr>
          <w:rFonts w:cs="Arial"/>
        </w:rPr>
        <w:t>3</w:t>
      </w:r>
      <w:r>
        <w:rPr>
          <w:rFonts w:cs="Arial"/>
        </w:rPr>
        <w:t xml:space="preserve">, on motion of </w:t>
      </w:r>
      <w:r w:rsidR="00F12E98">
        <w:rPr>
          <w:rFonts w:cs="Arial"/>
        </w:rPr>
        <w:t>_________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, duly seconded by </w:t>
      </w:r>
      <w:r w:rsidR="00F12E98">
        <w:rPr>
          <w:rFonts w:cs="Arial"/>
        </w:rPr>
        <w:t>_______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and carried, the following resolution is adopted by </w:t>
      </w:r>
      <w:r w:rsidR="00F12E98">
        <w:rPr>
          <w:rFonts w:cs="Arial"/>
        </w:rPr>
        <w:t>______________________</w:t>
      </w:r>
      <w:r w:rsidRPr="00842326">
        <w:rPr>
          <w:rFonts w:cs="Arial"/>
          <w:szCs w:val="22"/>
        </w:rPr>
        <w:t>.</w:t>
      </w:r>
    </w:p>
    <w:p w:rsidR="001D2CDB" w:rsidRPr="00842326" w:rsidRDefault="001D2CDB">
      <w:pPr>
        <w:rPr>
          <w:szCs w:val="22"/>
        </w:rPr>
      </w:pPr>
    </w:p>
    <w:p w:rsidR="00842326" w:rsidRPr="00842326" w:rsidRDefault="00CA249D" w:rsidP="003C7FA5">
      <w:pPr>
        <w:tabs>
          <w:tab w:val="left" w:pos="3510"/>
        </w:tabs>
        <w:jc w:val="both"/>
        <w:rPr>
          <w:rFonts w:cs="Arial"/>
          <w:szCs w:val="22"/>
        </w:rPr>
      </w:pPr>
      <w:r w:rsidRPr="00842326">
        <w:rPr>
          <w:rFonts w:cs="Arial"/>
          <w:b/>
          <w:bCs/>
          <w:szCs w:val="22"/>
        </w:rPr>
        <w:t xml:space="preserve">WHEREAS, </w:t>
      </w:r>
      <w:r w:rsidR="00F12E98" w:rsidRPr="00F12E98">
        <w:rPr>
          <w:rFonts w:cs="Arial"/>
          <w:bCs/>
          <w:szCs w:val="22"/>
        </w:rPr>
        <w:t>in Fall 2010</w:t>
      </w:r>
      <w:r w:rsidR="00F12E98">
        <w:rPr>
          <w:rFonts w:cs="Arial"/>
          <w:bCs/>
          <w:szCs w:val="22"/>
        </w:rPr>
        <w:t>,</w:t>
      </w:r>
      <w:r w:rsidR="00F12E98">
        <w:rPr>
          <w:rFonts w:cs="Arial"/>
          <w:b/>
          <w:bCs/>
          <w:szCs w:val="22"/>
        </w:rPr>
        <w:t xml:space="preserve"> </w:t>
      </w:r>
      <w:r w:rsidR="00F12E98">
        <w:rPr>
          <w:rFonts w:cs="Arial"/>
          <w:bCs/>
          <w:szCs w:val="22"/>
        </w:rPr>
        <w:t>the County of San Bernardino and San Bernardino Associated Governments</w:t>
      </w:r>
      <w:r w:rsidR="0097549C">
        <w:rPr>
          <w:rFonts w:cs="Arial"/>
          <w:bCs/>
          <w:szCs w:val="22"/>
        </w:rPr>
        <w:t xml:space="preserve"> </w:t>
      </w:r>
      <w:r w:rsidR="00F12E98">
        <w:rPr>
          <w:rFonts w:cs="Arial"/>
          <w:bCs/>
          <w:szCs w:val="22"/>
        </w:rPr>
        <w:t xml:space="preserve">initiated an effort </w:t>
      </w:r>
      <w:r w:rsidR="0097549C">
        <w:rPr>
          <w:rFonts w:cs="Arial"/>
          <w:bCs/>
          <w:szCs w:val="22"/>
        </w:rPr>
        <w:t>to engage the county’s residents, businesses, non-profits and other governmental agencies in the creation of a Countywide Vision for the future</w:t>
      </w:r>
      <w:r w:rsidRPr="00842326">
        <w:rPr>
          <w:rFonts w:cs="Arial"/>
          <w:szCs w:val="22"/>
        </w:rPr>
        <w:t>; and</w:t>
      </w:r>
    </w:p>
    <w:p w:rsidR="00A506F8" w:rsidRDefault="00A506F8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506F8" w:rsidRDefault="005A7779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42326">
        <w:rPr>
          <w:rFonts w:cs="Arial"/>
          <w:b/>
          <w:bCs/>
          <w:szCs w:val="22"/>
        </w:rPr>
        <w:t xml:space="preserve">WHEREAS, </w:t>
      </w:r>
      <w:r w:rsidR="00B04731" w:rsidRPr="005A7779">
        <w:rPr>
          <w:rFonts w:cs="Arial"/>
          <w:bCs/>
          <w:szCs w:val="22"/>
        </w:rPr>
        <w:t>from October</w:t>
      </w:r>
      <w:r w:rsidR="00B04731">
        <w:rPr>
          <w:rFonts w:cs="Arial"/>
          <w:szCs w:val="22"/>
        </w:rPr>
        <w:t xml:space="preserve"> 2010 through May 2011, </w:t>
      </w:r>
      <w:r>
        <w:rPr>
          <w:szCs w:val="22"/>
        </w:rPr>
        <w:t xml:space="preserve">the County </w:t>
      </w:r>
      <w:r w:rsidR="00F12E98">
        <w:rPr>
          <w:szCs w:val="22"/>
        </w:rPr>
        <w:t>and</w:t>
      </w:r>
      <w:r>
        <w:rPr>
          <w:szCs w:val="22"/>
        </w:rPr>
        <w:t xml:space="preserve"> San Ber</w:t>
      </w:r>
      <w:r w:rsidR="00F12E98">
        <w:rPr>
          <w:szCs w:val="22"/>
        </w:rPr>
        <w:t xml:space="preserve">nardino Associated Governments </w:t>
      </w:r>
      <w:r w:rsidR="0097549C">
        <w:rPr>
          <w:szCs w:val="22"/>
        </w:rPr>
        <w:t>facilitate</w:t>
      </w:r>
      <w:r w:rsidR="00F12E98">
        <w:rPr>
          <w:szCs w:val="22"/>
        </w:rPr>
        <w:t>d</w:t>
      </w:r>
      <w:r w:rsidR="0097549C">
        <w:rPr>
          <w:szCs w:val="22"/>
        </w:rPr>
        <w:t xml:space="preserve"> forums throughout the county and receive</w:t>
      </w:r>
      <w:r w:rsidR="00B04731">
        <w:rPr>
          <w:szCs w:val="22"/>
        </w:rPr>
        <w:t>d</w:t>
      </w:r>
      <w:r w:rsidR="0097549C">
        <w:rPr>
          <w:szCs w:val="22"/>
        </w:rPr>
        <w:t xml:space="preserve"> feedback from </w:t>
      </w:r>
      <w:r w:rsidR="00B04731">
        <w:rPr>
          <w:rFonts w:cs="Arial"/>
          <w:szCs w:val="22"/>
        </w:rPr>
        <w:t xml:space="preserve">thousands of </w:t>
      </w:r>
      <w:r w:rsidR="00B04731" w:rsidRPr="006541E0">
        <w:t>residents, employers, educators, community organizations</w:t>
      </w:r>
      <w:r w:rsidR="00B04731">
        <w:t>, and elected and appointed government leaders</w:t>
      </w:r>
      <w:r w:rsidR="00B04731" w:rsidRPr="003C7FA5">
        <w:rPr>
          <w:rFonts w:cs="Arial"/>
          <w:szCs w:val="22"/>
        </w:rPr>
        <w:t xml:space="preserve"> </w:t>
      </w:r>
      <w:r w:rsidR="0097549C">
        <w:rPr>
          <w:szCs w:val="22"/>
        </w:rPr>
        <w:t xml:space="preserve">to </w:t>
      </w:r>
      <w:r>
        <w:rPr>
          <w:szCs w:val="22"/>
        </w:rPr>
        <w:t xml:space="preserve">identify the vision </w:t>
      </w:r>
      <w:r w:rsidR="00501707">
        <w:rPr>
          <w:szCs w:val="22"/>
        </w:rPr>
        <w:t>that</w:t>
      </w:r>
      <w:r>
        <w:rPr>
          <w:szCs w:val="22"/>
        </w:rPr>
        <w:t xml:space="preserve"> </w:t>
      </w:r>
      <w:r w:rsidR="00B04731">
        <w:rPr>
          <w:szCs w:val="22"/>
        </w:rPr>
        <w:t xml:space="preserve">the </w:t>
      </w:r>
      <w:r>
        <w:rPr>
          <w:szCs w:val="22"/>
        </w:rPr>
        <w:t>community</w:t>
      </w:r>
      <w:r w:rsidR="0097549C">
        <w:rPr>
          <w:szCs w:val="22"/>
        </w:rPr>
        <w:t xml:space="preserve"> </w:t>
      </w:r>
      <w:r w:rsidR="0004642C">
        <w:rPr>
          <w:szCs w:val="22"/>
        </w:rPr>
        <w:t>has</w:t>
      </w:r>
      <w:r w:rsidR="00B04731">
        <w:rPr>
          <w:szCs w:val="22"/>
        </w:rPr>
        <w:t xml:space="preserve"> </w:t>
      </w:r>
      <w:r w:rsidR="0097549C">
        <w:rPr>
          <w:szCs w:val="22"/>
        </w:rPr>
        <w:t xml:space="preserve">for </w:t>
      </w:r>
      <w:r w:rsidR="00B04731">
        <w:rPr>
          <w:szCs w:val="22"/>
        </w:rPr>
        <w:t xml:space="preserve">its </w:t>
      </w:r>
      <w:r>
        <w:rPr>
          <w:szCs w:val="22"/>
        </w:rPr>
        <w:t>future</w:t>
      </w:r>
      <w:r w:rsidRPr="00842326">
        <w:rPr>
          <w:rFonts w:cs="Arial"/>
          <w:szCs w:val="22"/>
        </w:rPr>
        <w:t xml:space="preserve">; and </w:t>
      </w:r>
    </w:p>
    <w:p w:rsidR="00A506F8" w:rsidRDefault="00A506F8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506F8" w:rsidRDefault="004E5A85">
      <w:pPr>
        <w:autoSpaceDE w:val="0"/>
        <w:autoSpaceDN w:val="0"/>
        <w:adjustRightInd w:val="0"/>
        <w:jc w:val="both"/>
        <w:rPr>
          <w:rFonts w:cs="Arial"/>
          <w:szCs w:val="22"/>
        </w:rPr>
      </w:pPr>
      <w:r w:rsidRPr="00842326">
        <w:rPr>
          <w:rFonts w:cs="Arial"/>
          <w:b/>
          <w:bCs/>
          <w:szCs w:val="22"/>
        </w:rPr>
        <w:t xml:space="preserve">WHEREAS, </w:t>
      </w:r>
      <w:r>
        <w:rPr>
          <w:szCs w:val="22"/>
        </w:rPr>
        <w:t>t</w:t>
      </w:r>
      <w:r w:rsidRPr="00251497">
        <w:rPr>
          <w:szCs w:val="22"/>
        </w:rPr>
        <w:t xml:space="preserve">he </w:t>
      </w:r>
      <w:r w:rsidR="00A94BA9">
        <w:rPr>
          <w:szCs w:val="22"/>
        </w:rPr>
        <w:t>resulting</w:t>
      </w:r>
      <w:r w:rsidRPr="00A1493D">
        <w:rPr>
          <w:szCs w:val="22"/>
        </w:rPr>
        <w:t xml:space="preserve"> data was summarized</w:t>
      </w:r>
      <w:r w:rsidR="00A94BA9">
        <w:rPr>
          <w:szCs w:val="22"/>
        </w:rPr>
        <w:t xml:space="preserve"> </w:t>
      </w:r>
      <w:r w:rsidRPr="00A1493D">
        <w:rPr>
          <w:szCs w:val="22"/>
        </w:rPr>
        <w:t xml:space="preserve">into </w:t>
      </w:r>
      <w:r>
        <w:rPr>
          <w:szCs w:val="22"/>
        </w:rPr>
        <w:t>a</w:t>
      </w:r>
      <w:r w:rsidRPr="00A1493D">
        <w:rPr>
          <w:szCs w:val="22"/>
        </w:rPr>
        <w:t xml:space="preserve"> </w:t>
      </w:r>
      <w:r w:rsidRPr="00D71393">
        <w:rPr>
          <w:szCs w:val="22"/>
        </w:rPr>
        <w:t xml:space="preserve">Countywide Vision </w:t>
      </w:r>
      <w:r w:rsidR="00CB1B48" w:rsidRPr="00D71393">
        <w:rPr>
          <w:szCs w:val="22"/>
        </w:rPr>
        <w:t>Report</w:t>
      </w:r>
      <w:r w:rsidR="00D71393" w:rsidRPr="00D71393">
        <w:rPr>
          <w:szCs w:val="22"/>
        </w:rPr>
        <w:t>, which include</w:t>
      </w:r>
      <w:r w:rsidR="0032783E">
        <w:rPr>
          <w:szCs w:val="22"/>
        </w:rPr>
        <w:t>d</w:t>
      </w:r>
      <w:r w:rsidR="00CB1B48" w:rsidRPr="00D71393">
        <w:rPr>
          <w:szCs w:val="22"/>
        </w:rPr>
        <w:t xml:space="preserve"> </w:t>
      </w:r>
      <w:r w:rsidR="00D71393" w:rsidRPr="00D71393">
        <w:rPr>
          <w:szCs w:val="22"/>
        </w:rPr>
        <w:t xml:space="preserve">the </w:t>
      </w:r>
      <w:r w:rsidR="00CB1B48" w:rsidRPr="00D71393">
        <w:rPr>
          <w:szCs w:val="22"/>
        </w:rPr>
        <w:t xml:space="preserve">Countywide Vision Statement, </w:t>
      </w:r>
      <w:r w:rsidR="00B04731" w:rsidRPr="00D71393">
        <w:rPr>
          <w:szCs w:val="22"/>
        </w:rPr>
        <w:t xml:space="preserve">a set of </w:t>
      </w:r>
      <w:r w:rsidR="00D71393" w:rsidRPr="00D71393">
        <w:rPr>
          <w:szCs w:val="22"/>
        </w:rPr>
        <w:t xml:space="preserve">core </w:t>
      </w:r>
      <w:r w:rsidR="0032783E">
        <w:rPr>
          <w:szCs w:val="22"/>
        </w:rPr>
        <w:t>V</w:t>
      </w:r>
      <w:r w:rsidR="0032783E" w:rsidRPr="00D71393">
        <w:rPr>
          <w:szCs w:val="22"/>
        </w:rPr>
        <w:t xml:space="preserve">ision </w:t>
      </w:r>
      <w:r w:rsidR="00D71393" w:rsidRPr="00D71393">
        <w:rPr>
          <w:szCs w:val="22"/>
        </w:rPr>
        <w:t>elements</w:t>
      </w:r>
      <w:r w:rsidR="00B04731">
        <w:rPr>
          <w:szCs w:val="22"/>
        </w:rPr>
        <w:t xml:space="preserve"> and</w:t>
      </w:r>
      <w:r w:rsidR="00B04731" w:rsidRPr="00D71393">
        <w:rPr>
          <w:szCs w:val="22"/>
        </w:rPr>
        <w:t xml:space="preserve"> </w:t>
      </w:r>
      <w:r w:rsidR="00D71393" w:rsidRPr="00D71393">
        <w:rPr>
          <w:szCs w:val="22"/>
        </w:rPr>
        <w:t>shared values</w:t>
      </w:r>
      <w:r w:rsidR="00B04731">
        <w:rPr>
          <w:szCs w:val="22"/>
        </w:rPr>
        <w:t>,</w:t>
      </w:r>
      <w:r w:rsidR="00D71393" w:rsidRPr="00D71393">
        <w:rPr>
          <w:szCs w:val="22"/>
        </w:rPr>
        <w:t xml:space="preserve"> and a collection of great examples that demonstrate innovative and collaborative solutions to critical issues</w:t>
      </w:r>
      <w:r w:rsidR="00A8754F" w:rsidRPr="00D71393">
        <w:rPr>
          <w:rFonts w:cs="Arial"/>
          <w:szCs w:val="22"/>
        </w:rPr>
        <w:t>;</w:t>
      </w:r>
      <w:r w:rsidR="00A8754F">
        <w:rPr>
          <w:rFonts w:cs="Arial"/>
          <w:szCs w:val="22"/>
        </w:rPr>
        <w:t xml:space="preserve"> and</w:t>
      </w:r>
    </w:p>
    <w:p w:rsidR="00A8754F" w:rsidRDefault="00A8754F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8754F" w:rsidRDefault="00A8754F">
      <w:pPr>
        <w:autoSpaceDE w:val="0"/>
        <w:autoSpaceDN w:val="0"/>
        <w:adjustRightInd w:val="0"/>
        <w:jc w:val="both"/>
        <w:rPr>
          <w:szCs w:val="22"/>
        </w:rPr>
      </w:pPr>
      <w:r w:rsidRPr="00A8754F">
        <w:rPr>
          <w:rFonts w:cs="Arial"/>
          <w:b/>
          <w:szCs w:val="22"/>
        </w:rPr>
        <w:t>WHEREAS,</w:t>
      </w:r>
      <w:r>
        <w:rPr>
          <w:rFonts w:cs="Arial"/>
          <w:szCs w:val="22"/>
        </w:rPr>
        <w:t xml:space="preserve"> on June 30,</w:t>
      </w:r>
      <w:r w:rsidR="00A37EF6">
        <w:rPr>
          <w:rFonts w:cs="Arial"/>
          <w:szCs w:val="22"/>
        </w:rPr>
        <w:t xml:space="preserve"> 2011,</w:t>
      </w:r>
      <w:r>
        <w:rPr>
          <w:rFonts w:cs="Arial"/>
          <w:szCs w:val="22"/>
        </w:rPr>
        <w:t xml:space="preserve"> the County Board of Supervisors and </w:t>
      </w:r>
      <w:r>
        <w:rPr>
          <w:szCs w:val="22"/>
        </w:rPr>
        <w:t>the San Bernardino Associated Governments Board of Directors adopted the Countywide Vision Statement;</w:t>
      </w:r>
      <w:r w:rsidR="00B04731">
        <w:rPr>
          <w:szCs w:val="22"/>
        </w:rPr>
        <w:t xml:space="preserve"> and</w:t>
      </w:r>
    </w:p>
    <w:p w:rsidR="00B04731" w:rsidRDefault="00B04731">
      <w:pPr>
        <w:autoSpaceDE w:val="0"/>
        <w:autoSpaceDN w:val="0"/>
        <w:adjustRightInd w:val="0"/>
        <w:jc w:val="both"/>
        <w:rPr>
          <w:szCs w:val="22"/>
        </w:rPr>
      </w:pPr>
    </w:p>
    <w:p w:rsidR="00B04731" w:rsidRPr="000258E4" w:rsidRDefault="00B04731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szCs w:val="22"/>
        </w:rPr>
        <w:t>WHEREAS,</w:t>
      </w:r>
      <w:r>
        <w:rPr>
          <w:szCs w:val="22"/>
        </w:rPr>
        <w:t xml:space="preserve"> </w:t>
      </w:r>
      <w:r w:rsidR="0032783E">
        <w:rPr>
          <w:szCs w:val="22"/>
        </w:rPr>
        <w:t xml:space="preserve">from January 2012 through April 2012, </w:t>
      </w:r>
      <w:r w:rsidR="0032783E" w:rsidRPr="00F46288">
        <w:rPr>
          <w:szCs w:val="22"/>
        </w:rPr>
        <w:t>the County and S</w:t>
      </w:r>
      <w:r w:rsidR="0032783E">
        <w:rPr>
          <w:szCs w:val="22"/>
        </w:rPr>
        <w:t xml:space="preserve">an </w:t>
      </w:r>
      <w:r w:rsidR="0032783E" w:rsidRPr="00F46288">
        <w:rPr>
          <w:szCs w:val="22"/>
        </w:rPr>
        <w:t>B</w:t>
      </w:r>
      <w:r w:rsidR="0032783E">
        <w:rPr>
          <w:szCs w:val="22"/>
        </w:rPr>
        <w:t xml:space="preserve">ernardino </w:t>
      </w:r>
      <w:r w:rsidR="0032783E" w:rsidRPr="00F46288">
        <w:rPr>
          <w:szCs w:val="22"/>
        </w:rPr>
        <w:t>A</w:t>
      </w:r>
      <w:r w:rsidR="0032783E">
        <w:rPr>
          <w:szCs w:val="22"/>
        </w:rPr>
        <w:t xml:space="preserve">ssociated </w:t>
      </w:r>
      <w:r w:rsidR="0032783E" w:rsidRPr="00F46288">
        <w:rPr>
          <w:szCs w:val="22"/>
        </w:rPr>
        <w:t>G</w:t>
      </w:r>
      <w:r w:rsidR="0032783E">
        <w:rPr>
          <w:szCs w:val="22"/>
        </w:rPr>
        <w:t>overnments</w:t>
      </w:r>
      <w:r w:rsidR="0032783E" w:rsidRPr="00F46288">
        <w:rPr>
          <w:szCs w:val="22"/>
        </w:rPr>
        <w:t xml:space="preserve"> facilitated discussions with the community centered on how the core Vision elements can be effectively focused and integrated to implement our Vision for a </w:t>
      </w:r>
      <w:r w:rsidR="0032783E">
        <w:rPr>
          <w:szCs w:val="22"/>
        </w:rPr>
        <w:t>complete, sustainable community; and</w:t>
      </w:r>
    </w:p>
    <w:p w:rsidR="00B04731" w:rsidRPr="000258E4" w:rsidRDefault="00B04731">
      <w:pPr>
        <w:autoSpaceDE w:val="0"/>
        <w:autoSpaceDN w:val="0"/>
        <w:adjustRightInd w:val="0"/>
        <w:jc w:val="both"/>
        <w:rPr>
          <w:szCs w:val="22"/>
        </w:rPr>
      </w:pPr>
    </w:p>
    <w:p w:rsidR="00A02695" w:rsidRPr="00A02695" w:rsidRDefault="00B04731" w:rsidP="0004642C">
      <w:pPr>
        <w:autoSpaceDE w:val="0"/>
        <w:autoSpaceDN w:val="0"/>
        <w:adjustRightInd w:val="0"/>
        <w:jc w:val="both"/>
      </w:pPr>
      <w:r w:rsidRPr="000258E4">
        <w:rPr>
          <w:b/>
          <w:szCs w:val="22"/>
        </w:rPr>
        <w:t>WHEREAS,</w:t>
      </w:r>
      <w:r w:rsidRPr="00B04731">
        <w:rPr>
          <w:szCs w:val="22"/>
        </w:rPr>
        <w:t xml:space="preserve"> </w:t>
      </w:r>
      <w:r>
        <w:rPr>
          <w:szCs w:val="22"/>
        </w:rPr>
        <w:t xml:space="preserve">on May 2, 2012, the County Board of Supervisors and </w:t>
      </w:r>
      <w:r w:rsidR="006148EF">
        <w:rPr>
          <w:szCs w:val="22"/>
        </w:rPr>
        <w:t xml:space="preserve">San Bernardino Associated Governments Board of Directors adopted </w:t>
      </w:r>
      <w:r w:rsidR="00A02695">
        <w:rPr>
          <w:szCs w:val="22"/>
        </w:rPr>
        <w:t xml:space="preserve">two initial regional </w:t>
      </w:r>
      <w:r w:rsidR="00A02695" w:rsidRPr="00422D5C">
        <w:t>goals to be achieved by the Countywid</w:t>
      </w:r>
      <w:r w:rsidR="00A02695">
        <w:t>e Vision Implementation effort</w:t>
      </w:r>
      <w:r w:rsidR="0004642C">
        <w:t xml:space="preserve"> focusing on supporting the cradle-to-career success of every child and establishing the county as a model of business friendliness.</w:t>
      </w:r>
    </w:p>
    <w:p w:rsidR="00A506F8" w:rsidRDefault="00A506F8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506F8" w:rsidRDefault="00842326">
      <w:pPr>
        <w:jc w:val="both"/>
        <w:rPr>
          <w:rFonts w:cs="Arial"/>
          <w:szCs w:val="22"/>
        </w:rPr>
      </w:pPr>
      <w:r w:rsidRPr="00842326">
        <w:rPr>
          <w:rFonts w:cs="Arial"/>
          <w:b/>
          <w:bCs/>
          <w:szCs w:val="22"/>
        </w:rPr>
        <w:t xml:space="preserve">NOW THEREFORE BE IT RESOLVED </w:t>
      </w:r>
      <w:r w:rsidR="003C7FA5">
        <w:rPr>
          <w:rFonts w:cs="Arial"/>
          <w:szCs w:val="22"/>
        </w:rPr>
        <w:t xml:space="preserve">that </w:t>
      </w:r>
      <w:r w:rsidRPr="00842326">
        <w:rPr>
          <w:rFonts w:cs="Arial"/>
          <w:szCs w:val="22"/>
        </w:rPr>
        <w:t xml:space="preserve">the </w:t>
      </w:r>
      <w:r w:rsidR="00A37EF6">
        <w:rPr>
          <w:rFonts w:cs="Arial"/>
          <w:szCs w:val="22"/>
        </w:rPr>
        <w:t>______________________________________</w:t>
      </w:r>
      <w:r w:rsidR="00E53CAC" w:rsidRPr="00842326">
        <w:rPr>
          <w:rFonts w:cs="Arial"/>
          <w:szCs w:val="22"/>
        </w:rPr>
        <w:t xml:space="preserve"> </w:t>
      </w:r>
      <w:r w:rsidR="00A37EF6">
        <w:rPr>
          <w:rFonts w:cs="Arial"/>
          <w:szCs w:val="22"/>
        </w:rPr>
        <w:t>approv</w:t>
      </w:r>
      <w:r>
        <w:rPr>
          <w:rFonts w:cs="Arial"/>
          <w:szCs w:val="22"/>
        </w:rPr>
        <w:t xml:space="preserve">es and adopts the following Countywide </w:t>
      </w:r>
      <w:r w:rsidRPr="00842326">
        <w:rPr>
          <w:rFonts w:cs="Arial"/>
          <w:szCs w:val="22"/>
        </w:rPr>
        <w:t>Vision Statement:</w:t>
      </w:r>
    </w:p>
    <w:p w:rsidR="00A506F8" w:rsidRDefault="00A506F8">
      <w:pPr>
        <w:jc w:val="both"/>
        <w:rPr>
          <w:rFonts w:cs="Arial"/>
          <w:szCs w:val="22"/>
        </w:rPr>
      </w:pPr>
    </w:p>
    <w:p w:rsidR="00A506F8" w:rsidRDefault="00D265E7" w:rsidP="000258E4">
      <w:pPr>
        <w:pStyle w:val="PlainText"/>
        <w:ind w:left="720" w:right="5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842326" w:rsidRPr="00842326">
        <w:rPr>
          <w:rFonts w:ascii="Arial" w:hAnsi="Arial" w:cs="Arial"/>
          <w:sz w:val="22"/>
          <w:szCs w:val="22"/>
        </w:rPr>
        <w:t>We envision a complete county that capitalizes on the diversity of its people, its geography, and its economy to create a broad range of choices for its residents in how they live, work, and play.</w:t>
      </w:r>
    </w:p>
    <w:p w:rsidR="00A506F8" w:rsidRDefault="00A506F8" w:rsidP="000258E4">
      <w:pPr>
        <w:pStyle w:val="PlainText"/>
        <w:ind w:left="720" w:right="576"/>
        <w:jc w:val="both"/>
        <w:rPr>
          <w:rFonts w:ascii="Arial" w:hAnsi="Arial" w:cs="Arial"/>
          <w:sz w:val="22"/>
          <w:szCs w:val="22"/>
        </w:rPr>
      </w:pPr>
    </w:p>
    <w:p w:rsidR="00A506F8" w:rsidRDefault="00842326" w:rsidP="000258E4">
      <w:pPr>
        <w:pStyle w:val="PlainText"/>
        <w:ind w:left="720" w:right="576"/>
        <w:jc w:val="both"/>
        <w:rPr>
          <w:rFonts w:ascii="Arial" w:hAnsi="Arial" w:cs="Arial"/>
          <w:sz w:val="22"/>
          <w:szCs w:val="22"/>
        </w:rPr>
      </w:pPr>
      <w:r w:rsidRPr="00842326">
        <w:rPr>
          <w:rFonts w:ascii="Arial" w:hAnsi="Arial" w:cs="Arial"/>
          <w:sz w:val="22"/>
          <w:szCs w:val="22"/>
        </w:rPr>
        <w:t>We envision a vibrant economy with a skilled workforce that attracts employers who seize the opportunities presented by the county’s unique advantages and provide the jobs that create countywide prosperity.</w:t>
      </w:r>
    </w:p>
    <w:p w:rsidR="00A506F8" w:rsidRDefault="00A506F8" w:rsidP="000258E4">
      <w:pPr>
        <w:pStyle w:val="PlainText"/>
        <w:ind w:left="720" w:right="576"/>
        <w:jc w:val="both"/>
        <w:rPr>
          <w:rFonts w:ascii="Arial" w:hAnsi="Arial" w:cs="Arial"/>
          <w:sz w:val="22"/>
          <w:szCs w:val="22"/>
        </w:rPr>
      </w:pPr>
    </w:p>
    <w:p w:rsidR="00A506F8" w:rsidRDefault="00842326" w:rsidP="000258E4">
      <w:pPr>
        <w:pStyle w:val="PlainText"/>
        <w:ind w:left="720" w:right="576"/>
        <w:jc w:val="both"/>
        <w:rPr>
          <w:rFonts w:ascii="Arial" w:hAnsi="Arial" w:cs="Arial"/>
          <w:sz w:val="22"/>
          <w:szCs w:val="22"/>
        </w:rPr>
      </w:pPr>
      <w:r w:rsidRPr="00842326">
        <w:rPr>
          <w:rFonts w:ascii="Arial" w:hAnsi="Arial" w:cs="Arial"/>
          <w:sz w:val="22"/>
          <w:szCs w:val="22"/>
        </w:rPr>
        <w:t>We envision a sustainable system of high-quality education, community health, public safety, housing, retail, recreation, arts and culture, and infrastructure, in which development complements our natural resources and environment.</w:t>
      </w:r>
    </w:p>
    <w:p w:rsidR="00A506F8" w:rsidRDefault="00A506F8" w:rsidP="000258E4">
      <w:pPr>
        <w:pStyle w:val="PlainText"/>
        <w:ind w:left="720" w:right="576"/>
        <w:jc w:val="both"/>
        <w:rPr>
          <w:rFonts w:ascii="Arial" w:hAnsi="Arial" w:cs="Arial"/>
          <w:sz w:val="22"/>
          <w:szCs w:val="22"/>
        </w:rPr>
      </w:pPr>
    </w:p>
    <w:p w:rsidR="00A506F8" w:rsidRDefault="00842326" w:rsidP="000258E4">
      <w:pPr>
        <w:pStyle w:val="PlainText"/>
        <w:ind w:left="720" w:right="576"/>
        <w:jc w:val="both"/>
        <w:rPr>
          <w:rFonts w:ascii="Arial" w:hAnsi="Arial" w:cs="Arial"/>
          <w:sz w:val="22"/>
          <w:szCs w:val="22"/>
        </w:rPr>
      </w:pPr>
      <w:r w:rsidRPr="00842326">
        <w:rPr>
          <w:rFonts w:ascii="Arial" w:hAnsi="Arial" w:cs="Arial"/>
          <w:sz w:val="22"/>
          <w:szCs w:val="22"/>
        </w:rPr>
        <w:t>We envision a model community which is governed in an open and ethical manner, where great ideas are replicated and brought to scale, and all sectors work collaboratively to reach shared goals.</w:t>
      </w:r>
    </w:p>
    <w:p w:rsidR="00A506F8" w:rsidRDefault="00A506F8" w:rsidP="000258E4">
      <w:pPr>
        <w:pStyle w:val="PlainText"/>
        <w:ind w:left="720" w:right="576"/>
        <w:jc w:val="both"/>
        <w:rPr>
          <w:rFonts w:ascii="Arial" w:hAnsi="Arial" w:cs="Arial"/>
          <w:sz w:val="22"/>
          <w:szCs w:val="22"/>
        </w:rPr>
      </w:pPr>
    </w:p>
    <w:p w:rsidR="00842326" w:rsidRPr="00895937" w:rsidRDefault="00842326" w:rsidP="00895937">
      <w:pPr>
        <w:pStyle w:val="PlainText"/>
        <w:ind w:left="720" w:right="576"/>
        <w:jc w:val="both"/>
        <w:rPr>
          <w:rFonts w:ascii="Arial" w:hAnsi="Arial" w:cs="Arial"/>
          <w:sz w:val="22"/>
          <w:szCs w:val="22"/>
        </w:rPr>
      </w:pPr>
      <w:r w:rsidRPr="00842326">
        <w:rPr>
          <w:rFonts w:ascii="Arial" w:hAnsi="Arial" w:cs="Arial"/>
          <w:sz w:val="22"/>
          <w:szCs w:val="22"/>
        </w:rPr>
        <w:t>From our valleys, across our mountains, and into our deserts, we envision a county that is a destination for visitors and a home for anyone seeking a sense of community and the best life has to offer.</w:t>
      </w:r>
      <w:r w:rsidR="00D265E7">
        <w:rPr>
          <w:rFonts w:ascii="Arial" w:hAnsi="Arial" w:cs="Arial"/>
          <w:sz w:val="22"/>
          <w:szCs w:val="22"/>
        </w:rPr>
        <w:t>”</w:t>
      </w:r>
    </w:p>
    <w:sectPr w:rsidR="00842326" w:rsidRPr="00895937" w:rsidSect="00895937">
      <w:pgSz w:w="12240" w:h="15840" w:code="1"/>
      <w:pgMar w:top="720" w:right="864" w:bottom="720" w:left="864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758A2"/>
    <w:multiLevelType w:val="multilevel"/>
    <w:tmpl w:val="1354C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3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60184FFF"/>
    <w:multiLevelType w:val="hybridMultilevel"/>
    <w:tmpl w:val="757A330C"/>
    <w:lvl w:ilvl="0" w:tplc="040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CDB"/>
    <w:rsid w:val="000258E4"/>
    <w:rsid w:val="0004642C"/>
    <w:rsid w:val="000620BC"/>
    <w:rsid w:val="00082104"/>
    <w:rsid w:val="00091E46"/>
    <w:rsid w:val="00135364"/>
    <w:rsid w:val="001639B3"/>
    <w:rsid w:val="00171520"/>
    <w:rsid w:val="001D2CDB"/>
    <w:rsid w:val="002226D1"/>
    <w:rsid w:val="00282199"/>
    <w:rsid w:val="0029274D"/>
    <w:rsid w:val="002B03D0"/>
    <w:rsid w:val="0032783E"/>
    <w:rsid w:val="0034657C"/>
    <w:rsid w:val="00360FB5"/>
    <w:rsid w:val="00364434"/>
    <w:rsid w:val="00381FEF"/>
    <w:rsid w:val="00394FCA"/>
    <w:rsid w:val="003C7FA5"/>
    <w:rsid w:val="003D214C"/>
    <w:rsid w:val="004019AB"/>
    <w:rsid w:val="004836AE"/>
    <w:rsid w:val="004B47C7"/>
    <w:rsid w:val="004D4C42"/>
    <w:rsid w:val="004E5A85"/>
    <w:rsid w:val="00501707"/>
    <w:rsid w:val="00581D79"/>
    <w:rsid w:val="005A7779"/>
    <w:rsid w:val="005B4395"/>
    <w:rsid w:val="005E79A9"/>
    <w:rsid w:val="005F13B2"/>
    <w:rsid w:val="006148EF"/>
    <w:rsid w:val="006733C9"/>
    <w:rsid w:val="006C0206"/>
    <w:rsid w:val="00842326"/>
    <w:rsid w:val="00882EA0"/>
    <w:rsid w:val="00895937"/>
    <w:rsid w:val="00921748"/>
    <w:rsid w:val="0097549C"/>
    <w:rsid w:val="00992212"/>
    <w:rsid w:val="009A681F"/>
    <w:rsid w:val="00A02695"/>
    <w:rsid w:val="00A36323"/>
    <w:rsid w:val="00A37EF6"/>
    <w:rsid w:val="00A506F8"/>
    <w:rsid w:val="00A8754F"/>
    <w:rsid w:val="00A94BA9"/>
    <w:rsid w:val="00B008FA"/>
    <w:rsid w:val="00B04731"/>
    <w:rsid w:val="00B830DB"/>
    <w:rsid w:val="00C05B58"/>
    <w:rsid w:val="00CA249D"/>
    <w:rsid w:val="00CB1B48"/>
    <w:rsid w:val="00CD6962"/>
    <w:rsid w:val="00D1639E"/>
    <w:rsid w:val="00D265E7"/>
    <w:rsid w:val="00D71393"/>
    <w:rsid w:val="00E53CAC"/>
    <w:rsid w:val="00E75C9A"/>
    <w:rsid w:val="00EA4EE9"/>
    <w:rsid w:val="00F12AB2"/>
    <w:rsid w:val="00F12E98"/>
    <w:rsid w:val="00F354BE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FE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1FEF"/>
    <w:pPr>
      <w:jc w:val="center"/>
    </w:pPr>
    <w:rPr>
      <w:b/>
      <w:bCs/>
    </w:rPr>
  </w:style>
  <w:style w:type="paragraph" w:customStyle="1" w:styleId="msonormalcxspmiddle">
    <w:name w:val="msonormalcxspmiddle"/>
    <w:basedOn w:val="Normal"/>
    <w:rsid w:val="00842326"/>
    <w:rPr>
      <w:rFonts w:ascii="Times New Roman" w:hAnsi="Times New Roman"/>
      <w:sz w:val="24"/>
      <w:szCs w:val="24"/>
    </w:rPr>
  </w:style>
  <w:style w:type="character" w:customStyle="1" w:styleId="EmailStyle171">
    <w:name w:val="EmailStyle171"/>
    <w:basedOn w:val="DefaultParagraphFont"/>
    <w:semiHidden/>
    <w:rsid w:val="00842326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842326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364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7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F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7F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FA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FEF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1FEF"/>
    <w:pPr>
      <w:jc w:val="center"/>
    </w:pPr>
    <w:rPr>
      <w:b/>
      <w:bCs/>
    </w:rPr>
  </w:style>
  <w:style w:type="paragraph" w:customStyle="1" w:styleId="msonormalcxspmiddle">
    <w:name w:val="msonormalcxspmiddle"/>
    <w:basedOn w:val="Normal"/>
    <w:rsid w:val="00842326"/>
    <w:rPr>
      <w:rFonts w:ascii="Times New Roman" w:hAnsi="Times New Roman"/>
      <w:sz w:val="24"/>
      <w:szCs w:val="24"/>
    </w:rPr>
  </w:style>
  <w:style w:type="character" w:customStyle="1" w:styleId="EmailStyle171">
    <w:name w:val="EmailStyle171"/>
    <w:basedOn w:val="DefaultParagraphFont"/>
    <w:semiHidden/>
    <w:rsid w:val="00842326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rsid w:val="00842326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364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4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C7F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7F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7F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7FA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5A84-00B4-418D-BB01-AD42DA91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Clerk of the Board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nhernandez</dc:creator>
  <cp:lastModifiedBy>Page, Bob</cp:lastModifiedBy>
  <cp:revision>3</cp:revision>
  <cp:lastPrinted>2012-06-20T19:06:00Z</cp:lastPrinted>
  <dcterms:created xsi:type="dcterms:W3CDTF">2013-11-15T23:38:00Z</dcterms:created>
  <dcterms:modified xsi:type="dcterms:W3CDTF">2013-11-15T23:39:00Z</dcterms:modified>
</cp:coreProperties>
</file>